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53" w:rsidRPr="00E44177" w:rsidRDefault="003A5688" w:rsidP="00B61F18">
      <w:pPr>
        <w:spacing w:after="240"/>
        <w:jc w:val="center"/>
        <w:rPr>
          <w:rFonts w:ascii="Times New Roman" w:hAnsi="Times New Roman"/>
          <w:b/>
          <w:color w:val="000000"/>
          <w:sz w:val="28"/>
          <w:szCs w:val="28"/>
        </w:rPr>
      </w:pPr>
      <w:r w:rsidRPr="002F5325">
        <w:rPr>
          <w:rFonts w:ascii="Baskerville Old Face" w:hAnsi="Baskerville Old Face"/>
          <w:sz w:val="28"/>
          <w:szCs w:val="28"/>
        </w:rPr>
        <w:t xml:space="preserve">FIRST AMENDMENT </w:t>
      </w:r>
      <w:r w:rsidRPr="002F5325">
        <w:rPr>
          <w:rFonts w:ascii="Times New Roman" w:hAnsi="Times New Roman"/>
          <w:color w:val="000000"/>
          <w:sz w:val="28"/>
          <w:szCs w:val="28"/>
        </w:rPr>
        <w:t>PETITION FOR REDRESS OF VIOLATIONS OF THE CONSTITUTION</w:t>
      </w:r>
      <w:r w:rsidRPr="002F5325">
        <w:rPr>
          <w:rFonts w:ascii="Baskerville Old Face" w:hAnsi="Baskerville Old Face"/>
          <w:sz w:val="28"/>
          <w:szCs w:val="28"/>
        </w:rPr>
        <w:t xml:space="preserve"> FOR THE UNITED STATES OF AMERICA</w:t>
      </w:r>
      <w:r w:rsidRPr="002F5325">
        <w:rPr>
          <w:rFonts w:ascii="Times New Roman" w:hAnsi="Times New Roman"/>
          <w:color w:val="000000"/>
          <w:sz w:val="28"/>
          <w:szCs w:val="28"/>
        </w:rPr>
        <w:t xml:space="preserve"> BY </w:t>
      </w:r>
      <w:r w:rsidR="005E3316" w:rsidRPr="002F5325">
        <w:rPr>
          <w:rFonts w:ascii="Times New Roman" w:hAnsi="Times New Roman"/>
          <w:color w:val="000000"/>
          <w:sz w:val="28"/>
          <w:szCs w:val="28"/>
        </w:rPr>
        <w:t xml:space="preserve">ALL THREE BRANCHES OF </w:t>
      </w:r>
      <w:r w:rsidR="0052224C" w:rsidRPr="002F5325">
        <w:rPr>
          <w:rFonts w:ascii="Times New Roman" w:hAnsi="Times New Roman"/>
          <w:color w:val="000000"/>
          <w:sz w:val="28"/>
          <w:szCs w:val="28"/>
        </w:rPr>
        <w:t>THE GENERAL GOVERNMENT</w:t>
      </w:r>
    </w:p>
    <w:p w:rsidR="00FE4E53" w:rsidRPr="00B61F18" w:rsidRDefault="002A5253"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Pursuant to </w:t>
      </w:r>
      <w:r w:rsidR="00853245" w:rsidRPr="00B61F18">
        <w:rPr>
          <w:rFonts w:ascii="Times New Roman" w:hAnsi="Times New Roman"/>
          <w:color w:val="000000"/>
          <w:spacing w:val="3"/>
          <w:sz w:val="24"/>
          <w:szCs w:val="24"/>
          <w:shd w:val="clear" w:color="auto" w:fill="FFFFFF"/>
        </w:rPr>
        <w:t xml:space="preserve">Article I, </w:t>
      </w:r>
      <w:r w:rsidR="005E3316" w:rsidRPr="00B61F18">
        <w:rPr>
          <w:rFonts w:ascii="Times New Roman" w:hAnsi="Times New Roman"/>
          <w:color w:val="000000"/>
          <w:spacing w:val="3"/>
          <w:sz w:val="24"/>
          <w:szCs w:val="24"/>
          <w:shd w:val="clear" w:color="auto" w:fill="FFFFFF"/>
        </w:rPr>
        <w:t>Article II</w:t>
      </w:r>
      <w:r w:rsidR="006E6C13" w:rsidRPr="00B61F18">
        <w:rPr>
          <w:rFonts w:ascii="Times New Roman" w:hAnsi="Times New Roman"/>
          <w:color w:val="000000"/>
          <w:spacing w:val="3"/>
          <w:sz w:val="24"/>
          <w:szCs w:val="24"/>
          <w:shd w:val="clear" w:color="auto" w:fill="FFFFFF"/>
        </w:rPr>
        <w:t xml:space="preserve">, </w:t>
      </w:r>
      <w:r w:rsidR="005E3316" w:rsidRPr="00B61F18">
        <w:rPr>
          <w:rFonts w:ascii="Times New Roman" w:hAnsi="Times New Roman"/>
          <w:color w:val="000000"/>
          <w:spacing w:val="3"/>
          <w:sz w:val="24"/>
          <w:szCs w:val="24"/>
          <w:shd w:val="clear" w:color="auto" w:fill="FFFFFF"/>
        </w:rPr>
        <w:t xml:space="preserve">Article III, </w:t>
      </w:r>
      <w:r w:rsidRPr="00B61F18">
        <w:rPr>
          <w:rFonts w:ascii="Times New Roman" w:hAnsi="Times New Roman"/>
          <w:color w:val="000000"/>
          <w:spacing w:val="3"/>
          <w:sz w:val="24"/>
          <w:szCs w:val="24"/>
          <w:shd w:val="clear" w:color="auto" w:fill="FFFFFF"/>
        </w:rPr>
        <w:t xml:space="preserve">Article IV, </w:t>
      </w:r>
      <w:r w:rsidR="0096100B" w:rsidRPr="00B61F18">
        <w:rPr>
          <w:rFonts w:ascii="Times New Roman" w:hAnsi="Times New Roman"/>
          <w:color w:val="000000"/>
          <w:spacing w:val="3"/>
          <w:sz w:val="24"/>
          <w:szCs w:val="24"/>
          <w:shd w:val="clear" w:color="auto" w:fill="FFFFFF"/>
        </w:rPr>
        <w:t xml:space="preserve">Article VI, </w:t>
      </w:r>
      <w:r w:rsidR="00787D08" w:rsidRPr="00B61F18">
        <w:rPr>
          <w:rFonts w:ascii="Times New Roman" w:hAnsi="Times New Roman"/>
          <w:color w:val="000000"/>
          <w:spacing w:val="3"/>
          <w:sz w:val="24"/>
          <w:szCs w:val="24"/>
          <w:shd w:val="clear" w:color="auto" w:fill="FFFFFF"/>
        </w:rPr>
        <w:t xml:space="preserve">Article VII, </w:t>
      </w:r>
      <w:r w:rsidRPr="00B61F18">
        <w:rPr>
          <w:rFonts w:ascii="Times New Roman" w:hAnsi="Times New Roman"/>
          <w:color w:val="000000"/>
          <w:spacing w:val="3"/>
          <w:sz w:val="24"/>
          <w:szCs w:val="24"/>
          <w:shd w:val="clear" w:color="auto" w:fill="FFFFFF"/>
        </w:rPr>
        <w:t xml:space="preserve">and the </w:t>
      </w:r>
      <w:r w:rsidR="005E3316" w:rsidRPr="00B61F18">
        <w:rPr>
          <w:rFonts w:ascii="Times New Roman" w:hAnsi="Times New Roman"/>
          <w:color w:val="000000"/>
          <w:spacing w:val="3"/>
          <w:sz w:val="24"/>
          <w:szCs w:val="24"/>
          <w:shd w:val="clear" w:color="auto" w:fill="FFFFFF"/>
        </w:rPr>
        <w:t>Ninth</w:t>
      </w:r>
      <w:r w:rsidR="00FE5599" w:rsidRPr="00B61F18">
        <w:rPr>
          <w:rFonts w:ascii="Times New Roman" w:hAnsi="Times New Roman"/>
          <w:color w:val="000000"/>
          <w:spacing w:val="3"/>
          <w:sz w:val="24"/>
          <w:szCs w:val="24"/>
          <w:shd w:val="clear" w:color="auto" w:fill="FFFFFF"/>
        </w:rPr>
        <w:t>,</w:t>
      </w:r>
      <w:r w:rsidR="005E3316" w:rsidRPr="00B61F18">
        <w:rPr>
          <w:rFonts w:ascii="Times New Roman" w:hAnsi="Times New Roman"/>
          <w:color w:val="000000"/>
          <w:spacing w:val="3"/>
          <w:sz w:val="24"/>
          <w:szCs w:val="24"/>
          <w:shd w:val="clear" w:color="auto" w:fill="FFFFFF"/>
        </w:rPr>
        <w:t xml:space="preserve"> </w:t>
      </w:r>
      <w:r w:rsidR="00853245" w:rsidRPr="00B61F18">
        <w:rPr>
          <w:rFonts w:ascii="Times New Roman" w:hAnsi="Times New Roman"/>
          <w:color w:val="000000"/>
          <w:spacing w:val="3"/>
          <w:sz w:val="24"/>
          <w:szCs w:val="24"/>
          <w:shd w:val="clear" w:color="auto" w:fill="FFFFFF"/>
        </w:rPr>
        <w:t>T</w:t>
      </w:r>
      <w:r w:rsidR="005E3316" w:rsidRPr="00B61F18">
        <w:rPr>
          <w:rFonts w:ascii="Times New Roman" w:hAnsi="Times New Roman"/>
          <w:color w:val="000000"/>
          <w:spacing w:val="3"/>
          <w:sz w:val="24"/>
          <w:szCs w:val="24"/>
          <w:shd w:val="clear" w:color="auto" w:fill="FFFFFF"/>
        </w:rPr>
        <w:t>en</w:t>
      </w:r>
      <w:r w:rsidR="00853245" w:rsidRPr="00B61F18">
        <w:rPr>
          <w:rFonts w:ascii="Times New Roman" w:hAnsi="Times New Roman"/>
          <w:color w:val="000000"/>
          <w:spacing w:val="3"/>
          <w:sz w:val="24"/>
          <w:szCs w:val="24"/>
          <w:shd w:val="clear" w:color="auto" w:fill="FFFFFF"/>
        </w:rPr>
        <w:t>th</w:t>
      </w:r>
      <w:r w:rsidR="00FE5599" w:rsidRPr="00B61F18">
        <w:rPr>
          <w:rFonts w:ascii="Times New Roman" w:hAnsi="Times New Roman"/>
          <w:color w:val="000000"/>
          <w:spacing w:val="3"/>
          <w:sz w:val="24"/>
          <w:szCs w:val="24"/>
          <w:shd w:val="clear" w:color="auto" w:fill="FFFFFF"/>
        </w:rPr>
        <w:t>, and Fourteenth</w:t>
      </w:r>
      <w:r w:rsidRPr="00B61F18">
        <w:rPr>
          <w:rFonts w:ascii="Times New Roman" w:hAnsi="Times New Roman"/>
          <w:color w:val="000000"/>
          <w:spacing w:val="3"/>
          <w:sz w:val="24"/>
          <w:szCs w:val="24"/>
          <w:shd w:val="clear" w:color="auto" w:fill="FFFFFF"/>
        </w:rPr>
        <w:t xml:space="preserve"> Amendment</w:t>
      </w:r>
      <w:r w:rsidR="005E3316" w:rsidRPr="00B61F18">
        <w:rPr>
          <w:rFonts w:ascii="Times New Roman" w:hAnsi="Times New Roman"/>
          <w:color w:val="000000"/>
          <w:spacing w:val="3"/>
          <w:sz w:val="24"/>
          <w:szCs w:val="24"/>
          <w:shd w:val="clear" w:color="auto" w:fill="FFFFFF"/>
        </w:rPr>
        <w:t>s</w:t>
      </w:r>
      <w:r w:rsidRPr="00B61F18">
        <w:rPr>
          <w:rFonts w:ascii="Times New Roman" w:hAnsi="Times New Roman"/>
          <w:color w:val="000000"/>
          <w:spacing w:val="3"/>
          <w:sz w:val="24"/>
          <w:szCs w:val="24"/>
          <w:shd w:val="clear" w:color="auto" w:fill="FFFFFF"/>
        </w:rPr>
        <w:t xml:space="preserve"> to the Constitution for the United States of America, the undersigned, </w:t>
      </w:r>
      <w:r w:rsidR="00853245" w:rsidRPr="00B61F18">
        <w:rPr>
          <w:rFonts w:ascii="Times New Roman" w:hAnsi="Times New Roman"/>
          <w:color w:val="000000"/>
          <w:spacing w:val="3"/>
          <w:sz w:val="24"/>
          <w:szCs w:val="24"/>
          <w:shd w:val="clear" w:color="auto" w:fill="FFFFFF"/>
        </w:rPr>
        <w:t>as citizen</w:t>
      </w:r>
      <w:r w:rsidR="008C3643" w:rsidRPr="00B61F18">
        <w:rPr>
          <w:rFonts w:ascii="Times New Roman" w:hAnsi="Times New Roman"/>
          <w:color w:val="000000"/>
          <w:spacing w:val="3"/>
          <w:sz w:val="24"/>
          <w:szCs w:val="24"/>
          <w:shd w:val="clear" w:color="auto" w:fill="FFFFFF"/>
        </w:rPr>
        <w:t>s</w:t>
      </w:r>
      <w:r w:rsidR="00853245" w:rsidRPr="00B61F18">
        <w:rPr>
          <w:rFonts w:ascii="Times New Roman" w:hAnsi="Times New Roman"/>
          <w:color w:val="000000"/>
          <w:spacing w:val="3"/>
          <w:sz w:val="24"/>
          <w:szCs w:val="24"/>
          <w:shd w:val="clear" w:color="auto" w:fill="FFFFFF"/>
        </w:rPr>
        <w:t xml:space="preserve"> of United States, residents of the State of </w:t>
      </w:r>
      <w:r w:rsidR="00853245" w:rsidRPr="00B61F18">
        <w:rPr>
          <w:rFonts w:ascii="Times New Roman" w:hAnsi="Times New Roman"/>
          <w:color w:val="FF0000"/>
          <w:spacing w:val="3"/>
          <w:sz w:val="24"/>
          <w:szCs w:val="24"/>
          <w:shd w:val="clear" w:color="auto" w:fill="FFFFFF"/>
        </w:rPr>
        <w:t>Missouri</w:t>
      </w:r>
      <w:r w:rsidR="00853245" w:rsidRPr="00B61F18">
        <w:rPr>
          <w:rFonts w:ascii="Times New Roman" w:hAnsi="Times New Roman"/>
          <w:color w:val="000000"/>
          <w:spacing w:val="3"/>
          <w:sz w:val="24"/>
          <w:szCs w:val="24"/>
          <w:shd w:val="clear" w:color="auto" w:fill="FFFFFF"/>
        </w:rPr>
        <w:t>, and residents of</w:t>
      </w:r>
      <w:r w:rsidRPr="00B61F18">
        <w:rPr>
          <w:rFonts w:ascii="Times New Roman" w:hAnsi="Times New Roman"/>
          <w:color w:val="000000"/>
          <w:spacing w:val="3"/>
          <w:sz w:val="24"/>
          <w:szCs w:val="24"/>
          <w:shd w:val="clear" w:color="auto" w:fill="FFFFFF"/>
        </w:rPr>
        <w:t xml:space="preserve"> the County of </w:t>
      </w:r>
      <w:r w:rsidR="003D0C4B" w:rsidRPr="00B61F18">
        <w:rPr>
          <w:rFonts w:ascii="Times New Roman" w:hAnsi="Times New Roman"/>
          <w:color w:val="FF0000"/>
          <w:spacing w:val="3"/>
          <w:sz w:val="24"/>
          <w:szCs w:val="24"/>
          <w:shd w:val="clear" w:color="auto" w:fill="FFFFFF"/>
        </w:rPr>
        <w:t>Benton</w:t>
      </w:r>
      <w:r w:rsidRPr="00B61F18">
        <w:rPr>
          <w:rFonts w:ascii="Times New Roman" w:hAnsi="Times New Roman"/>
          <w:color w:val="000000"/>
          <w:spacing w:val="3"/>
          <w:sz w:val="24"/>
          <w:szCs w:val="24"/>
          <w:shd w:val="clear" w:color="auto" w:fill="FFFFFF"/>
        </w:rPr>
        <w:t xml:space="preserve"> within the State of </w:t>
      </w:r>
      <w:r w:rsidR="00853245" w:rsidRPr="00B61F18">
        <w:rPr>
          <w:rFonts w:ascii="Times New Roman" w:hAnsi="Times New Roman"/>
          <w:color w:val="FF0000"/>
          <w:spacing w:val="3"/>
          <w:sz w:val="24"/>
          <w:szCs w:val="24"/>
          <w:shd w:val="clear" w:color="auto" w:fill="FFFFFF"/>
        </w:rPr>
        <w:t>Missouri</w:t>
      </w:r>
      <w:r w:rsidRPr="00B61F18">
        <w:rPr>
          <w:rFonts w:ascii="Times New Roman" w:hAnsi="Times New Roman"/>
          <w:color w:val="000000"/>
          <w:spacing w:val="3"/>
          <w:sz w:val="24"/>
          <w:szCs w:val="24"/>
          <w:shd w:val="clear" w:color="auto" w:fill="FFFFFF"/>
        </w:rPr>
        <w:t xml:space="preserve">, hereby exercise our constitutionally protected “right” to petition our government (i.e. County Commissioners) for redress of violations of </w:t>
      </w:r>
      <w:r w:rsidRPr="00B61F18">
        <w:rPr>
          <w:rFonts w:ascii="Times New Roman" w:eastAsia="Times New Roman" w:hAnsi="Times New Roman"/>
          <w:color w:val="000000"/>
          <w:sz w:val="24"/>
          <w:szCs w:val="24"/>
        </w:rPr>
        <w:t>the Constitution for the United States of America</w:t>
      </w:r>
      <w:r w:rsidRPr="00B61F18">
        <w:rPr>
          <w:rFonts w:ascii="Times New Roman" w:hAnsi="Times New Roman"/>
          <w:color w:val="000000"/>
          <w:spacing w:val="3"/>
          <w:sz w:val="24"/>
          <w:szCs w:val="24"/>
          <w:shd w:val="clear" w:color="auto" w:fill="FFFFFF"/>
        </w:rPr>
        <w:t>.</w:t>
      </w:r>
    </w:p>
    <w:p w:rsidR="000A684A" w:rsidRPr="00B61F18" w:rsidRDefault="00787D08"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in accordance to Article VII of the Constitution for the United States the Constitution is a compact that required ratification by the Parties to it (i.e. the States) and as James Madison clarified this founding principle he asserted “The Constitution of the United States was formed by the sanction of the states, given by each in its sovereign capacity. It adds to the stability and dignity, as well as to the authority, of the Constitution, that it rests on this legitimate and solid foundation. The states, then, being the parties to the constitutional compact, and in their sovereign capacity, it follows of necessity that there can be no tribunal, above their authority, to decide, in the last resort, whether the compact made by them be violated; and consequently, that, as the parties to it, they must themselves decide, in the last resort, such questions as may be of sufficient magnitude</w:t>
      </w:r>
      <w:r w:rsidR="000A684A" w:rsidRPr="00B61F18">
        <w:rPr>
          <w:rFonts w:ascii="Times New Roman" w:hAnsi="Times New Roman"/>
          <w:color w:val="000000"/>
          <w:spacing w:val="3"/>
          <w:sz w:val="24"/>
          <w:szCs w:val="24"/>
          <w:shd w:val="clear" w:color="auto" w:fill="FFFFFF"/>
        </w:rPr>
        <w:t xml:space="preserve"> to require their interposition,</w:t>
      </w:r>
      <w:r w:rsidRPr="00B61F18">
        <w:rPr>
          <w:rFonts w:ascii="Times New Roman" w:hAnsi="Times New Roman"/>
          <w:color w:val="000000"/>
          <w:spacing w:val="3"/>
          <w:sz w:val="24"/>
          <w:szCs w:val="24"/>
          <w:shd w:val="clear" w:color="auto" w:fill="FFFFFF"/>
        </w:rPr>
        <w:t>”</w:t>
      </w:r>
      <w:r w:rsidR="00C90A0F" w:rsidRPr="00B61F18">
        <w:rPr>
          <w:rStyle w:val="FootnoteReference"/>
          <w:rFonts w:ascii="Times New Roman" w:hAnsi="Times New Roman"/>
          <w:color w:val="000000"/>
          <w:spacing w:val="3"/>
          <w:sz w:val="24"/>
          <w:szCs w:val="24"/>
          <w:shd w:val="clear" w:color="auto" w:fill="FFFFFF"/>
        </w:rPr>
        <w:footnoteReference w:id="1"/>
      </w:r>
      <w:r w:rsidRPr="00B61F18">
        <w:rPr>
          <w:rFonts w:ascii="Times New Roman" w:hAnsi="Times New Roman"/>
          <w:color w:val="000000"/>
          <w:spacing w:val="3"/>
          <w:sz w:val="24"/>
          <w:szCs w:val="24"/>
          <w:shd w:val="clear" w:color="auto" w:fill="FFFFFF"/>
        </w:rPr>
        <w:t xml:space="preserve"> </w:t>
      </w:r>
      <w:r w:rsidR="000A684A" w:rsidRPr="00B61F18">
        <w:rPr>
          <w:rFonts w:ascii="Times New Roman" w:hAnsi="Times New Roman"/>
          <w:color w:val="000000"/>
          <w:spacing w:val="3"/>
          <w:sz w:val="24"/>
          <w:szCs w:val="24"/>
          <w:shd w:val="clear" w:color="auto" w:fill="FFFFFF"/>
        </w:rPr>
        <w:t>and</w:t>
      </w:r>
    </w:p>
    <w:p w:rsidR="00FD41AA" w:rsidRPr="00B61F18" w:rsidRDefault="000A684A"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d</w:t>
      </w:r>
      <w:r w:rsidR="00787D08" w:rsidRPr="00B61F18">
        <w:rPr>
          <w:rFonts w:ascii="Times New Roman" w:hAnsi="Times New Roman"/>
          <w:color w:val="000000"/>
          <w:spacing w:val="3"/>
          <w:sz w:val="24"/>
          <w:szCs w:val="24"/>
          <w:shd w:val="clear" w:color="auto" w:fill="FFFFFF"/>
        </w:rPr>
        <w:t>uring the Debates on the Adoption of the Federal Constitution the proponents for the Constitution in each of the States that vigorously debated the Constitution</w:t>
      </w:r>
      <w:r w:rsidRPr="00B61F18">
        <w:rPr>
          <w:rFonts w:ascii="Times New Roman" w:hAnsi="Times New Roman"/>
          <w:color w:val="000000"/>
          <w:spacing w:val="3"/>
          <w:sz w:val="24"/>
          <w:szCs w:val="24"/>
          <w:shd w:val="clear" w:color="auto" w:fill="FFFFFF"/>
        </w:rPr>
        <w:t>,</w:t>
      </w:r>
      <w:r w:rsidR="00787D08" w:rsidRPr="00B61F18">
        <w:rPr>
          <w:rFonts w:ascii="Times New Roman" w:hAnsi="Times New Roman"/>
          <w:color w:val="000000"/>
          <w:spacing w:val="3"/>
          <w:sz w:val="24"/>
          <w:szCs w:val="24"/>
          <w:shd w:val="clear" w:color="auto" w:fill="FFFFFF"/>
        </w:rPr>
        <w:t xml:space="preserve"> </w:t>
      </w:r>
      <w:proofErr w:type="gramStart"/>
      <w:r w:rsidR="00787D08" w:rsidRPr="00B61F18">
        <w:rPr>
          <w:rFonts w:ascii="Times New Roman" w:hAnsi="Times New Roman"/>
          <w:color w:val="000000"/>
          <w:spacing w:val="3"/>
          <w:sz w:val="24"/>
          <w:szCs w:val="24"/>
          <w:shd w:val="clear" w:color="auto" w:fill="FFFFFF"/>
        </w:rPr>
        <w:t>clearly</w:t>
      </w:r>
      <w:proofErr w:type="gramEnd"/>
      <w:r w:rsidR="00787D08" w:rsidRPr="00B61F18">
        <w:rPr>
          <w:rFonts w:ascii="Times New Roman" w:hAnsi="Times New Roman"/>
          <w:color w:val="000000"/>
          <w:spacing w:val="3"/>
          <w:sz w:val="24"/>
          <w:szCs w:val="24"/>
          <w:shd w:val="clear" w:color="auto" w:fill="FFFFFF"/>
        </w:rPr>
        <w:t xml:space="preserve"> asserted that the Constitution was an enumerated Constitution not a general Constitution; </w:t>
      </w:r>
      <w:r w:rsidR="0038500F" w:rsidRPr="00B61F18">
        <w:rPr>
          <w:rFonts w:ascii="Times New Roman" w:hAnsi="Times New Roman"/>
          <w:color w:val="000000"/>
          <w:spacing w:val="3"/>
          <w:sz w:val="24"/>
          <w:szCs w:val="24"/>
          <w:shd w:val="clear" w:color="auto" w:fill="FFFFFF"/>
        </w:rPr>
        <w:t xml:space="preserve">in which, </w:t>
      </w:r>
      <w:r w:rsidR="00787D08" w:rsidRPr="00B61F18">
        <w:rPr>
          <w:rFonts w:ascii="Times New Roman" w:hAnsi="Times New Roman"/>
          <w:color w:val="000000"/>
          <w:spacing w:val="3"/>
          <w:sz w:val="24"/>
          <w:szCs w:val="24"/>
          <w:shd w:val="clear" w:color="auto" w:fill="FFFFFF"/>
        </w:rPr>
        <w:t>the States delegated specific roles, responsibilities, powers, and property</w:t>
      </w:r>
      <w:r w:rsidR="0038500F" w:rsidRPr="00B61F18">
        <w:rPr>
          <w:rFonts w:ascii="Times New Roman" w:hAnsi="Times New Roman"/>
          <w:color w:val="000000"/>
          <w:spacing w:val="3"/>
          <w:sz w:val="24"/>
          <w:szCs w:val="24"/>
          <w:shd w:val="clear" w:color="auto" w:fill="FFFFFF"/>
        </w:rPr>
        <w:t xml:space="preserve"> (RRPP’s) </w:t>
      </w:r>
      <w:r w:rsidR="00787D08" w:rsidRPr="00B61F18">
        <w:rPr>
          <w:rFonts w:ascii="Times New Roman" w:hAnsi="Times New Roman"/>
          <w:color w:val="000000"/>
          <w:spacing w:val="3"/>
          <w:sz w:val="24"/>
          <w:szCs w:val="24"/>
          <w:shd w:val="clear" w:color="auto" w:fill="FFFFFF"/>
        </w:rPr>
        <w:t>to the general government to exercise and possess</w:t>
      </w:r>
      <w:r w:rsidR="00FD41AA" w:rsidRPr="00B61F18">
        <w:rPr>
          <w:rFonts w:ascii="Times New Roman" w:hAnsi="Times New Roman"/>
          <w:color w:val="000000"/>
          <w:spacing w:val="3"/>
          <w:sz w:val="24"/>
          <w:szCs w:val="24"/>
          <w:shd w:val="clear" w:color="auto" w:fill="FFFFFF"/>
        </w:rPr>
        <w:t xml:space="preserve">; consequently the following citations are provided </w:t>
      </w:r>
      <w:r w:rsidR="0038500F" w:rsidRPr="00B61F18">
        <w:rPr>
          <w:rFonts w:ascii="Times New Roman" w:hAnsi="Times New Roman"/>
          <w:color w:val="000000"/>
          <w:spacing w:val="3"/>
          <w:sz w:val="24"/>
          <w:szCs w:val="24"/>
          <w:shd w:val="clear" w:color="auto" w:fill="FFFFFF"/>
        </w:rPr>
        <w:t>as</w:t>
      </w:r>
      <w:r w:rsidR="00FD41AA" w:rsidRPr="00B61F18">
        <w:rPr>
          <w:rFonts w:ascii="Times New Roman" w:hAnsi="Times New Roman"/>
          <w:color w:val="000000"/>
          <w:spacing w:val="3"/>
          <w:sz w:val="24"/>
          <w:szCs w:val="24"/>
          <w:shd w:val="clear" w:color="auto" w:fill="FFFFFF"/>
        </w:rPr>
        <w:t xml:space="preserve"> academic evidence to this fact:</w:t>
      </w:r>
    </w:p>
    <w:p w:rsidR="00254857" w:rsidRPr="00B61F18" w:rsidRDefault="00254857"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Mr.</w:t>
      </w:r>
      <w:r w:rsidR="00382F73" w:rsidRPr="00B61F18">
        <w:rPr>
          <w:rFonts w:ascii="Times New Roman" w:hAnsi="Times New Roman"/>
          <w:color w:val="000000"/>
          <w:spacing w:val="3"/>
          <w:sz w:val="24"/>
          <w:szCs w:val="24"/>
          <w:shd w:val="clear" w:color="auto" w:fill="FFFFFF"/>
        </w:rPr>
        <w:t xml:space="preserve"> Archibald</w:t>
      </w:r>
      <w:r w:rsidRPr="00B61F18">
        <w:rPr>
          <w:rFonts w:ascii="Times New Roman" w:hAnsi="Times New Roman"/>
          <w:color w:val="000000"/>
          <w:spacing w:val="3"/>
          <w:sz w:val="24"/>
          <w:szCs w:val="24"/>
          <w:shd w:val="clear" w:color="auto" w:fill="FFFFFF"/>
        </w:rPr>
        <w:t xml:space="preserve"> MacLaine stated during the North Carolina Debates on the federal Constitution in 1788:</w:t>
      </w:r>
    </w:p>
    <w:p w:rsidR="00FD41AA" w:rsidRPr="00B61F18" w:rsidRDefault="00FD41AA"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lastRenderedPageBreak/>
        <w:t xml:space="preserve">“The powers of Congress are limited and enumerated. We say we have given them those powers, but we do not say we have given </w:t>
      </w:r>
      <w:proofErr w:type="gramStart"/>
      <w:r w:rsidRPr="00B61F18">
        <w:rPr>
          <w:rFonts w:ascii="Times New Roman" w:hAnsi="Times New Roman"/>
          <w:color w:val="000000"/>
          <w:spacing w:val="3"/>
          <w:sz w:val="24"/>
          <w:szCs w:val="24"/>
          <w:shd w:val="clear" w:color="auto" w:fill="FFFFFF"/>
        </w:rPr>
        <w:t>them</w:t>
      </w:r>
      <w:proofErr w:type="gramEnd"/>
      <w:r w:rsidRPr="00B61F18">
        <w:rPr>
          <w:rFonts w:ascii="Times New Roman" w:hAnsi="Times New Roman"/>
          <w:color w:val="000000"/>
          <w:spacing w:val="3"/>
          <w:sz w:val="24"/>
          <w:szCs w:val="24"/>
          <w:shd w:val="clear" w:color="auto" w:fill="FFFFFF"/>
        </w:rPr>
        <w:t xml:space="preserve"> more. We retain all those rights which we have not given away to the general government</w:t>
      </w:r>
      <w:r w:rsidR="00C90A0F" w:rsidRPr="00B61F18">
        <w:rPr>
          <w:rFonts w:ascii="Times New Roman" w:hAnsi="Times New Roman"/>
          <w:color w:val="000000"/>
          <w:spacing w:val="3"/>
          <w:sz w:val="24"/>
          <w:szCs w:val="24"/>
          <w:shd w:val="clear" w:color="auto" w:fill="FFFFFF"/>
        </w:rPr>
        <w:t>.”</w:t>
      </w:r>
      <w:r w:rsidRPr="00B61F18">
        <w:rPr>
          <w:rStyle w:val="FootnoteReference"/>
          <w:rFonts w:ascii="Times New Roman" w:hAnsi="Times New Roman"/>
          <w:color w:val="000000"/>
          <w:spacing w:val="3"/>
          <w:sz w:val="24"/>
          <w:szCs w:val="24"/>
          <w:shd w:val="clear" w:color="auto" w:fill="FFFFFF"/>
        </w:rPr>
        <w:footnoteReference w:id="2"/>
      </w:r>
    </w:p>
    <w:p w:rsidR="00254857" w:rsidRPr="00B61F18" w:rsidRDefault="00254857"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Mr. James Wilson stated during the Pennsylvania Debates on the federal Constitution in 1787:</w:t>
      </w:r>
    </w:p>
    <w:p w:rsidR="00FD41AA" w:rsidRPr="00B61F18" w:rsidRDefault="00254857"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 </w:t>
      </w:r>
      <w:r w:rsidR="00FD41AA" w:rsidRPr="00B61F18">
        <w:rPr>
          <w:rFonts w:ascii="Times New Roman" w:hAnsi="Times New Roman"/>
          <w:color w:val="000000"/>
          <w:spacing w:val="3"/>
          <w:sz w:val="24"/>
          <w:szCs w:val="24"/>
          <w:shd w:val="clear" w:color="auto" w:fill="FFFFFF"/>
        </w:rPr>
        <w:t>“Whoever views the matter in a true light, will see that the powers are as minutely enumerated and defined as was possible, and will also discover that the general clause, against which so much exception is taken, is nothing more than what was necessary to render effectual the particular powers that are granted.”</w:t>
      </w:r>
      <w:r w:rsidR="00FD41AA" w:rsidRPr="00B61F18">
        <w:rPr>
          <w:rStyle w:val="FootnoteReference"/>
          <w:rFonts w:ascii="Times New Roman" w:hAnsi="Times New Roman"/>
          <w:color w:val="000000"/>
          <w:spacing w:val="3"/>
          <w:sz w:val="24"/>
          <w:szCs w:val="24"/>
          <w:shd w:val="clear" w:color="auto" w:fill="FFFFFF"/>
        </w:rPr>
        <w:footnoteReference w:id="3"/>
      </w:r>
    </w:p>
    <w:p w:rsidR="00FD41AA" w:rsidRPr="00B61F18" w:rsidRDefault="00382F73"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Mr. James Madison stated during the Virginia Debates on the federal Constitution in 1788:</w:t>
      </w:r>
    </w:p>
    <w:p w:rsidR="00FD41AA" w:rsidRPr="00B61F18" w:rsidRDefault="00FD41AA"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w:t>
      </w:r>
      <w:proofErr w:type="gramStart"/>
      <w:r w:rsidRPr="00B61F18">
        <w:rPr>
          <w:rFonts w:ascii="Times New Roman" w:hAnsi="Times New Roman"/>
          <w:color w:val="000000"/>
          <w:spacing w:val="3"/>
          <w:sz w:val="24"/>
          <w:szCs w:val="24"/>
          <w:shd w:val="clear" w:color="auto" w:fill="FFFFFF"/>
        </w:rPr>
        <w:t>the</w:t>
      </w:r>
      <w:proofErr w:type="gramEnd"/>
      <w:r w:rsidRPr="00B61F18">
        <w:rPr>
          <w:rFonts w:ascii="Times New Roman" w:hAnsi="Times New Roman"/>
          <w:color w:val="000000"/>
          <w:spacing w:val="3"/>
          <w:sz w:val="24"/>
          <w:szCs w:val="24"/>
          <w:shd w:val="clear" w:color="auto" w:fill="FFFFFF"/>
        </w:rPr>
        <w:t xml:space="preserve"> powers of the federal government are enumerated; it can only operate in certain cases; it has legislative powers on defined and limited objects, beyond which it cannot extend its jurisdiction.”</w:t>
      </w:r>
      <w:r w:rsidRPr="00B61F18">
        <w:rPr>
          <w:rStyle w:val="FootnoteReference"/>
          <w:rFonts w:ascii="Times New Roman" w:hAnsi="Times New Roman"/>
          <w:color w:val="000000"/>
          <w:spacing w:val="3"/>
          <w:sz w:val="24"/>
          <w:szCs w:val="24"/>
          <w:shd w:val="clear" w:color="auto" w:fill="FFFFFF"/>
        </w:rPr>
        <w:footnoteReference w:id="4"/>
      </w:r>
      <w:r w:rsidRPr="00B61F18">
        <w:rPr>
          <w:rFonts w:ascii="Times New Roman" w:hAnsi="Times New Roman"/>
          <w:color w:val="000000"/>
          <w:spacing w:val="3"/>
          <w:sz w:val="24"/>
          <w:szCs w:val="24"/>
          <w:shd w:val="clear" w:color="auto" w:fill="FFFFFF"/>
        </w:rPr>
        <w:t xml:space="preserve"> </w:t>
      </w:r>
    </w:p>
    <w:p w:rsidR="00382F73" w:rsidRPr="00B61F18" w:rsidRDefault="00382F73"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Mr. George Nicolas stated during the Virginia Debates on the federal Constitution in 1788:</w:t>
      </w:r>
    </w:p>
    <w:p w:rsidR="00FD41AA" w:rsidRPr="00B61F18" w:rsidRDefault="00FD41AA"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“In England, in all disputes between the king and people, recurrence is had to the enumerated rights of the people, to determine. Are the rights in dispute secured? Are they included in Magna Charta, Bill of Rights, &amp;c.? If not, they are, generally speaking, within the king's prerogative, </w:t>
      </w:r>
      <w:proofErr w:type="gramStart"/>
      <w:r w:rsidRPr="00B61F18">
        <w:rPr>
          <w:rFonts w:ascii="Times New Roman" w:hAnsi="Times New Roman"/>
          <w:color w:val="000000"/>
          <w:spacing w:val="3"/>
          <w:sz w:val="24"/>
          <w:szCs w:val="24"/>
          <w:shd w:val="clear" w:color="auto" w:fill="FFFFFF"/>
        </w:rPr>
        <w:t>In</w:t>
      </w:r>
      <w:proofErr w:type="gramEnd"/>
      <w:r w:rsidRPr="00B61F18">
        <w:rPr>
          <w:rFonts w:ascii="Times New Roman" w:hAnsi="Times New Roman"/>
          <w:color w:val="000000"/>
          <w:spacing w:val="3"/>
          <w:sz w:val="24"/>
          <w:szCs w:val="24"/>
          <w:shd w:val="clear" w:color="auto" w:fill="FFFFFF"/>
        </w:rPr>
        <w:t xml:space="preserve"> disputes between Congress and the people, the reverse of the proposition holds. Is the disputed right enumerated? If not, Congress cannot meddle with it.”</w:t>
      </w:r>
      <w:r w:rsidRPr="00B61F18">
        <w:rPr>
          <w:rStyle w:val="FootnoteReference"/>
          <w:rFonts w:ascii="Times New Roman" w:hAnsi="Times New Roman"/>
          <w:color w:val="000000"/>
          <w:spacing w:val="3"/>
          <w:sz w:val="24"/>
          <w:szCs w:val="24"/>
          <w:shd w:val="clear" w:color="auto" w:fill="FFFFFF"/>
        </w:rPr>
        <w:footnoteReference w:id="5"/>
      </w:r>
    </w:p>
    <w:p w:rsidR="00382F73" w:rsidRPr="00B61F18" w:rsidRDefault="00382F73"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Mr. John Marshall stated during the Virginia Debates on the federal Constitution in 1788:</w:t>
      </w:r>
    </w:p>
    <w:p w:rsidR="00FD41AA" w:rsidRPr="00B61F18" w:rsidRDefault="00FD41AA"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“Can they make laws affecting the mode of transferring property, or contracts, or claims, between citizens of the same state? Can they go beyond the delegated powers? If they were to make a law not warranted by any of the powers enumerated, it would be considered by the judges as an infringement of the Constitution which they are to </w:t>
      </w:r>
      <w:r w:rsidRPr="00B61F18">
        <w:rPr>
          <w:rFonts w:ascii="Times New Roman" w:hAnsi="Times New Roman"/>
          <w:color w:val="000000"/>
          <w:spacing w:val="3"/>
          <w:sz w:val="24"/>
          <w:szCs w:val="24"/>
          <w:shd w:val="clear" w:color="auto" w:fill="FFFFFF"/>
        </w:rPr>
        <w:lastRenderedPageBreak/>
        <w:t>guard. They would not consider such a law as coming under their jurisdiction</w:t>
      </w:r>
      <w:r w:rsidR="00C90A0F" w:rsidRPr="00B61F18">
        <w:rPr>
          <w:rFonts w:ascii="Times New Roman" w:hAnsi="Times New Roman"/>
          <w:color w:val="000000"/>
          <w:spacing w:val="3"/>
          <w:sz w:val="24"/>
          <w:szCs w:val="24"/>
          <w:shd w:val="clear" w:color="auto" w:fill="FFFFFF"/>
        </w:rPr>
        <w:t>. They would declare it void.”</w:t>
      </w:r>
      <w:r w:rsidR="00C90A0F" w:rsidRPr="00B61F18">
        <w:rPr>
          <w:rStyle w:val="FootnoteReference"/>
          <w:rFonts w:ascii="Times New Roman" w:hAnsi="Times New Roman"/>
          <w:color w:val="000000"/>
          <w:spacing w:val="3"/>
          <w:sz w:val="24"/>
          <w:szCs w:val="24"/>
          <w:shd w:val="clear" w:color="auto" w:fill="FFFFFF"/>
        </w:rPr>
        <w:footnoteReference w:id="6"/>
      </w:r>
    </w:p>
    <w:p w:rsidR="00382F73" w:rsidRPr="00B61F18" w:rsidRDefault="0038500F"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To be clear, </w:t>
      </w:r>
      <w:r w:rsidR="00382F73" w:rsidRPr="00B61F18">
        <w:rPr>
          <w:rFonts w:ascii="Times New Roman" w:hAnsi="Times New Roman"/>
          <w:color w:val="000000"/>
          <w:spacing w:val="3"/>
          <w:sz w:val="24"/>
          <w:szCs w:val="24"/>
          <w:shd w:val="clear" w:color="auto" w:fill="FFFFFF"/>
        </w:rPr>
        <w:t xml:space="preserve">in scouring the Ratification Debates on the adoption of the federal Constitution, there was </w:t>
      </w:r>
      <w:r w:rsidRPr="00B61F18">
        <w:rPr>
          <w:rFonts w:ascii="Times New Roman" w:hAnsi="Times New Roman"/>
          <w:color w:val="000000"/>
          <w:spacing w:val="3"/>
          <w:sz w:val="24"/>
          <w:szCs w:val="24"/>
          <w:shd w:val="clear" w:color="auto" w:fill="FFFFFF"/>
        </w:rPr>
        <w:t>n</w:t>
      </w:r>
      <w:r w:rsidR="005E6618" w:rsidRPr="00B61F18">
        <w:rPr>
          <w:rFonts w:ascii="Times New Roman" w:hAnsi="Times New Roman"/>
          <w:color w:val="000000"/>
          <w:spacing w:val="3"/>
          <w:sz w:val="24"/>
          <w:szCs w:val="24"/>
          <w:shd w:val="clear" w:color="auto" w:fill="FFFFFF"/>
        </w:rPr>
        <w:t>o t</w:t>
      </w:r>
      <w:r w:rsidR="00C90A0F" w:rsidRPr="00B61F18">
        <w:rPr>
          <w:rFonts w:ascii="Times New Roman" w:hAnsi="Times New Roman"/>
          <w:color w:val="000000"/>
          <w:spacing w:val="3"/>
          <w:sz w:val="24"/>
          <w:szCs w:val="24"/>
          <w:shd w:val="clear" w:color="auto" w:fill="FFFFFF"/>
        </w:rPr>
        <w:t xml:space="preserve">estimony </w:t>
      </w:r>
      <w:r w:rsidR="00382F73" w:rsidRPr="00B61F18">
        <w:rPr>
          <w:rFonts w:ascii="Times New Roman" w:hAnsi="Times New Roman"/>
          <w:color w:val="000000"/>
          <w:spacing w:val="3"/>
          <w:sz w:val="24"/>
          <w:szCs w:val="24"/>
          <w:shd w:val="clear" w:color="auto" w:fill="FFFFFF"/>
        </w:rPr>
        <w:t xml:space="preserve">provided </w:t>
      </w:r>
      <w:r w:rsidR="00C90A0F" w:rsidRPr="00B61F18">
        <w:rPr>
          <w:rFonts w:ascii="Times New Roman" w:hAnsi="Times New Roman"/>
          <w:color w:val="000000"/>
          <w:spacing w:val="3"/>
          <w:sz w:val="24"/>
          <w:szCs w:val="24"/>
          <w:shd w:val="clear" w:color="auto" w:fill="FFFFFF"/>
        </w:rPr>
        <w:t xml:space="preserve">whatsoever by the proponents of the Constitution </w:t>
      </w:r>
      <w:r w:rsidRPr="00B61F18">
        <w:rPr>
          <w:rFonts w:ascii="Times New Roman" w:hAnsi="Times New Roman"/>
          <w:color w:val="000000"/>
          <w:spacing w:val="3"/>
          <w:sz w:val="24"/>
          <w:szCs w:val="24"/>
          <w:shd w:val="clear" w:color="auto" w:fill="FFFFFF"/>
        </w:rPr>
        <w:t xml:space="preserve">that </w:t>
      </w:r>
      <w:r w:rsidR="00382F73" w:rsidRPr="00B61F18">
        <w:rPr>
          <w:rFonts w:ascii="Times New Roman" w:hAnsi="Times New Roman"/>
          <w:color w:val="000000"/>
          <w:spacing w:val="3"/>
          <w:sz w:val="24"/>
          <w:szCs w:val="24"/>
          <w:shd w:val="clear" w:color="auto" w:fill="FFFFFF"/>
        </w:rPr>
        <w:t>was</w:t>
      </w:r>
      <w:r w:rsidRPr="00B61F18">
        <w:rPr>
          <w:rFonts w:ascii="Times New Roman" w:hAnsi="Times New Roman"/>
          <w:color w:val="000000"/>
          <w:spacing w:val="3"/>
          <w:sz w:val="24"/>
          <w:szCs w:val="24"/>
          <w:shd w:val="clear" w:color="auto" w:fill="FFFFFF"/>
        </w:rPr>
        <w:t xml:space="preserve"> contrary or </w:t>
      </w:r>
      <w:r w:rsidR="00762582" w:rsidRPr="00B61F18">
        <w:rPr>
          <w:rFonts w:ascii="Times New Roman" w:hAnsi="Times New Roman"/>
          <w:color w:val="000000"/>
          <w:spacing w:val="3"/>
          <w:sz w:val="24"/>
          <w:szCs w:val="24"/>
          <w:shd w:val="clear" w:color="auto" w:fill="FFFFFF"/>
        </w:rPr>
        <w:t>conflicted with the aforementioned assertions,</w:t>
      </w:r>
      <w:r w:rsidR="00C90A0F" w:rsidRPr="00B61F18">
        <w:rPr>
          <w:rFonts w:ascii="Times New Roman" w:hAnsi="Times New Roman"/>
          <w:color w:val="000000"/>
          <w:spacing w:val="3"/>
          <w:sz w:val="24"/>
          <w:szCs w:val="24"/>
          <w:shd w:val="clear" w:color="auto" w:fill="FFFFFF"/>
        </w:rPr>
        <w:t xml:space="preserve"> </w:t>
      </w:r>
      <w:r w:rsidR="00787D08" w:rsidRPr="00B61F18">
        <w:rPr>
          <w:rFonts w:ascii="Times New Roman" w:hAnsi="Times New Roman"/>
          <w:color w:val="000000"/>
          <w:spacing w:val="3"/>
          <w:sz w:val="24"/>
          <w:szCs w:val="24"/>
          <w:shd w:val="clear" w:color="auto" w:fill="FFFFFF"/>
        </w:rPr>
        <w:t>and</w:t>
      </w:r>
    </w:p>
    <w:p w:rsidR="00762582" w:rsidRPr="00B61F18" w:rsidRDefault="00853245"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xml:space="preserve">, </w:t>
      </w:r>
      <w:r w:rsidR="00382F73" w:rsidRPr="00B61F18">
        <w:rPr>
          <w:rFonts w:ascii="Times New Roman" w:hAnsi="Times New Roman"/>
          <w:color w:val="000000"/>
          <w:spacing w:val="3"/>
          <w:sz w:val="24"/>
          <w:szCs w:val="24"/>
          <w:shd w:val="clear" w:color="auto" w:fill="FFFFFF"/>
        </w:rPr>
        <w:t xml:space="preserve">the </w:t>
      </w:r>
      <w:r w:rsidR="00762582" w:rsidRPr="00B61F18">
        <w:rPr>
          <w:rFonts w:ascii="Times New Roman" w:hAnsi="Times New Roman"/>
          <w:color w:val="000000"/>
          <w:spacing w:val="3"/>
          <w:sz w:val="24"/>
          <w:szCs w:val="24"/>
          <w:shd w:val="clear" w:color="auto" w:fill="FFFFFF"/>
        </w:rPr>
        <w:t xml:space="preserve">limitations placed upon the federal government were succinctly defined as well by George Nicolas, when he testified during the Virginia Ratification Debates stating the following: </w:t>
      </w:r>
    </w:p>
    <w:p w:rsidR="005E6618" w:rsidRPr="00B61F18" w:rsidRDefault="00762582"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“The worthy member </w:t>
      </w:r>
      <w:proofErr w:type="gramStart"/>
      <w:r w:rsidRPr="00B61F18">
        <w:rPr>
          <w:rFonts w:ascii="Times New Roman" w:hAnsi="Times New Roman"/>
          <w:color w:val="000000"/>
          <w:spacing w:val="3"/>
          <w:sz w:val="24"/>
          <w:szCs w:val="24"/>
          <w:shd w:val="clear" w:color="auto" w:fill="FFFFFF"/>
        </w:rPr>
        <w:t>says,</w:t>
      </w:r>
      <w:proofErr w:type="gramEnd"/>
      <w:r w:rsidRPr="00B61F18">
        <w:rPr>
          <w:rFonts w:ascii="Times New Roman" w:hAnsi="Times New Roman"/>
          <w:color w:val="000000"/>
          <w:spacing w:val="3"/>
          <w:sz w:val="24"/>
          <w:szCs w:val="24"/>
          <w:shd w:val="clear" w:color="auto" w:fill="FFFFFF"/>
        </w:rPr>
        <w:t xml:space="preserve"> that they can make a treaty relinquishing our rights, and inflicting punishments; because all treaties are declared paramount to the constitutions and laws of the states. An attentive consideration of this will show the committee that they can do no such thing. The provision of the 6th article </w:t>
      </w:r>
      <w:proofErr w:type="gramStart"/>
      <w:r w:rsidRPr="00B61F18">
        <w:rPr>
          <w:rFonts w:ascii="Times New Roman" w:hAnsi="Times New Roman"/>
          <w:color w:val="000000"/>
          <w:spacing w:val="3"/>
          <w:sz w:val="24"/>
          <w:szCs w:val="24"/>
          <w:shd w:val="clear" w:color="auto" w:fill="FFFFFF"/>
        </w:rPr>
        <w:t>is,</w:t>
      </w:r>
      <w:proofErr w:type="gramEnd"/>
      <w:r w:rsidRPr="00B61F18">
        <w:rPr>
          <w:rFonts w:ascii="Times New Roman" w:hAnsi="Times New Roman"/>
          <w:color w:val="000000"/>
          <w:spacing w:val="3"/>
          <w:sz w:val="24"/>
          <w:szCs w:val="24"/>
          <w:shd w:val="clear" w:color="auto" w:fill="FFFFFF"/>
        </w:rPr>
        <w:t xml:space="preserve"> that this Constitution, and the laws of the United States which shall be made in pursuance thereof, and all the treaties made, or which shall be made, under the authority of the United States, shall be the supreme law of the land. They can, by this, make no treaty which shall be repugnant to the spirit of the Constitution, or inconsis</w:t>
      </w:r>
      <w:r w:rsidR="005E6618" w:rsidRPr="00B61F18">
        <w:rPr>
          <w:rFonts w:ascii="Times New Roman" w:hAnsi="Times New Roman"/>
          <w:color w:val="000000"/>
          <w:spacing w:val="3"/>
          <w:sz w:val="24"/>
          <w:szCs w:val="24"/>
          <w:shd w:val="clear" w:color="auto" w:fill="FFFFFF"/>
        </w:rPr>
        <w:t>tent with the delegated powers.</w:t>
      </w:r>
      <w:r w:rsidRPr="00B61F18">
        <w:rPr>
          <w:rFonts w:ascii="Times New Roman" w:hAnsi="Times New Roman"/>
          <w:color w:val="000000"/>
          <w:spacing w:val="3"/>
          <w:sz w:val="24"/>
          <w:szCs w:val="24"/>
          <w:shd w:val="clear" w:color="auto" w:fill="FFFFFF"/>
        </w:rPr>
        <w:t>”</w:t>
      </w:r>
      <w:r w:rsidR="00F55AC7" w:rsidRPr="00B61F18">
        <w:rPr>
          <w:rStyle w:val="FootnoteReference"/>
          <w:rFonts w:ascii="Times New Roman" w:hAnsi="Times New Roman"/>
          <w:color w:val="000000"/>
          <w:spacing w:val="3"/>
          <w:sz w:val="24"/>
          <w:szCs w:val="24"/>
          <w:shd w:val="clear" w:color="auto" w:fill="FFFFFF"/>
        </w:rPr>
        <w:footnoteReference w:id="7"/>
      </w:r>
      <w:r w:rsidRPr="00B61F18">
        <w:rPr>
          <w:rFonts w:ascii="Times New Roman" w:hAnsi="Times New Roman"/>
          <w:color w:val="000000"/>
          <w:spacing w:val="3"/>
          <w:sz w:val="24"/>
          <w:szCs w:val="24"/>
          <w:shd w:val="clear" w:color="auto" w:fill="FFFFFF"/>
        </w:rPr>
        <w:t xml:space="preserve"> </w:t>
      </w:r>
    </w:p>
    <w:p w:rsidR="00FF752B" w:rsidRPr="00B61F18" w:rsidRDefault="005E6618" w:rsidP="00E00E73">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T</w:t>
      </w:r>
      <w:r w:rsidR="00762582" w:rsidRPr="00B61F18">
        <w:rPr>
          <w:rFonts w:ascii="Times New Roman" w:hAnsi="Times New Roman"/>
          <w:color w:val="000000"/>
          <w:spacing w:val="3"/>
          <w:sz w:val="24"/>
          <w:szCs w:val="24"/>
          <w:shd w:val="clear" w:color="auto" w:fill="FFFFFF"/>
        </w:rPr>
        <w:t>hus</w:t>
      </w:r>
      <w:r w:rsidR="00FF752B" w:rsidRPr="00B61F18">
        <w:rPr>
          <w:rFonts w:ascii="Times New Roman" w:hAnsi="Times New Roman"/>
          <w:color w:val="000000"/>
          <w:spacing w:val="3"/>
          <w:sz w:val="24"/>
          <w:szCs w:val="24"/>
          <w:shd w:val="clear" w:color="auto" w:fill="FFFFFF"/>
        </w:rPr>
        <w:t>,</w:t>
      </w:r>
      <w:r w:rsidR="00762582" w:rsidRPr="00B61F18">
        <w:rPr>
          <w:rFonts w:ascii="Times New Roman" w:hAnsi="Times New Roman"/>
          <w:color w:val="000000"/>
          <w:spacing w:val="3"/>
          <w:sz w:val="24"/>
          <w:szCs w:val="24"/>
          <w:shd w:val="clear" w:color="auto" w:fill="FFFFFF"/>
        </w:rPr>
        <w:t xml:space="preserve"> confining </w:t>
      </w:r>
      <w:r w:rsidR="001F4243" w:rsidRPr="00B61F18">
        <w:rPr>
          <w:rFonts w:ascii="Times New Roman" w:hAnsi="Times New Roman"/>
          <w:color w:val="000000"/>
          <w:spacing w:val="3"/>
          <w:sz w:val="24"/>
          <w:szCs w:val="24"/>
          <w:shd w:val="clear" w:color="auto" w:fill="FFFFFF"/>
        </w:rPr>
        <w:t xml:space="preserve">any and </w:t>
      </w:r>
      <w:r w:rsidR="00762582" w:rsidRPr="00B61F18">
        <w:rPr>
          <w:rFonts w:ascii="Times New Roman" w:hAnsi="Times New Roman"/>
          <w:color w:val="000000"/>
          <w:spacing w:val="3"/>
          <w:sz w:val="24"/>
          <w:szCs w:val="24"/>
          <w:shd w:val="clear" w:color="auto" w:fill="FFFFFF"/>
        </w:rPr>
        <w:t>all treaties</w:t>
      </w:r>
      <w:r w:rsidR="001F4243" w:rsidRPr="00B61F18">
        <w:rPr>
          <w:rFonts w:ascii="Times New Roman" w:hAnsi="Times New Roman"/>
          <w:color w:val="000000"/>
          <w:spacing w:val="3"/>
          <w:sz w:val="24"/>
          <w:szCs w:val="24"/>
          <w:shd w:val="clear" w:color="auto" w:fill="FFFFFF"/>
        </w:rPr>
        <w:t xml:space="preserve"> made by the federal government</w:t>
      </w:r>
      <w:r w:rsidR="00762582" w:rsidRPr="00B61F18">
        <w:rPr>
          <w:rFonts w:ascii="Times New Roman" w:hAnsi="Times New Roman"/>
          <w:color w:val="000000"/>
          <w:spacing w:val="3"/>
          <w:sz w:val="24"/>
          <w:szCs w:val="24"/>
          <w:shd w:val="clear" w:color="auto" w:fill="FFFFFF"/>
        </w:rPr>
        <w:t xml:space="preserve"> </w:t>
      </w:r>
      <w:r w:rsidR="001F4243" w:rsidRPr="00B61F18">
        <w:rPr>
          <w:rFonts w:ascii="Times New Roman" w:hAnsi="Times New Roman"/>
          <w:color w:val="000000"/>
          <w:spacing w:val="3"/>
          <w:sz w:val="24"/>
          <w:szCs w:val="24"/>
          <w:shd w:val="clear" w:color="auto" w:fill="FFFFFF"/>
        </w:rPr>
        <w:t>to</w:t>
      </w:r>
      <w:r w:rsidR="00762582" w:rsidRPr="00B61F18">
        <w:rPr>
          <w:rFonts w:ascii="Times New Roman" w:hAnsi="Times New Roman"/>
          <w:color w:val="000000"/>
          <w:spacing w:val="3"/>
          <w:sz w:val="24"/>
          <w:szCs w:val="24"/>
          <w:shd w:val="clear" w:color="auto" w:fill="FFFFFF"/>
        </w:rPr>
        <w:t xml:space="preserve"> be directly tied to the enumerated </w:t>
      </w:r>
      <w:r w:rsidR="001F4243" w:rsidRPr="00B61F18">
        <w:rPr>
          <w:rFonts w:ascii="Times New Roman" w:hAnsi="Times New Roman"/>
          <w:color w:val="000000"/>
          <w:spacing w:val="3"/>
          <w:sz w:val="24"/>
          <w:szCs w:val="24"/>
          <w:shd w:val="clear" w:color="auto" w:fill="FFFFFF"/>
        </w:rPr>
        <w:t>RRPP</w:t>
      </w:r>
      <w:r w:rsidR="0038500F" w:rsidRPr="00B61F18">
        <w:rPr>
          <w:rFonts w:ascii="Times New Roman" w:hAnsi="Times New Roman"/>
          <w:color w:val="000000"/>
          <w:spacing w:val="3"/>
          <w:sz w:val="24"/>
          <w:szCs w:val="24"/>
          <w:shd w:val="clear" w:color="auto" w:fill="FFFFFF"/>
        </w:rPr>
        <w:t>’s</w:t>
      </w:r>
      <w:r w:rsidR="001F4243" w:rsidRPr="00B61F18">
        <w:rPr>
          <w:rFonts w:ascii="Times New Roman" w:hAnsi="Times New Roman"/>
          <w:color w:val="000000"/>
          <w:spacing w:val="3"/>
          <w:sz w:val="24"/>
          <w:szCs w:val="24"/>
          <w:shd w:val="clear" w:color="auto" w:fill="FFFFFF"/>
        </w:rPr>
        <w:t xml:space="preserve"> within the Constitution; </w:t>
      </w:r>
      <w:r w:rsidR="0038500F" w:rsidRPr="00B61F18">
        <w:rPr>
          <w:rFonts w:ascii="Times New Roman" w:hAnsi="Times New Roman"/>
          <w:color w:val="000000"/>
          <w:spacing w:val="3"/>
          <w:sz w:val="24"/>
          <w:szCs w:val="24"/>
          <w:shd w:val="clear" w:color="auto" w:fill="FFFFFF"/>
        </w:rPr>
        <w:t>consequently,</w:t>
      </w:r>
      <w:r w:rsidR="001F4243" w:rsidRPr="00B61F18">
        <w:rPr>
          <w:rFonts w:ascii="Times New Roman" w:hAnsi="Times New Roman"/>
          <w:color w:val="000000"/>
          <w:spacing w:val="3"/>
          <w:sz w:val="24"/>
          <w:szCs w:val="24"/>
          <w:shd w:val="clear" w:color="auto" w:fill="FFFFFF"/>
        </w:rPr>
        <w:t xml:space="preserve"> if a</w:t>
      </w:r>
      <w:r w:rsidR="00762582" w:rsidRPr="00B61F18">
        <w:rPr>
          <w:rFonts w:ascii="Times New Roman" w:hAnsi="Times New Roman"/>
          <w:color w:val="000000"/>
          <w:spacing w:val="3"/>
          <w:sz w:val="24"/>
          <w:szCs w:val="24"/>
          <w:shd w:val="clear" w:color="auto" w:fill="FFFFFF"/>
        </w:rPr>
        <w:t xml:space="preserve"> treaty is </w:t>
      </w:r>
      <w:r w:rsidR="0038500F" w:rsidRPr="00B61F18">
        <w:rPr>
          <w:rFonts w:ascii="Times New Roman" w:hAnsi="Times New Roman"/>
          <w:color w:val="000000"/>
          <w:spacing w:val="3"/>
          <w:sz w:val="24"/>
          <w:szCs w:val="24"/>
          <w:shd w:val="clear" w:color="auto" w:fill="FFFFFF"/>
        </w:rPr>
        <w:t xml:space="preserve">created </w:t>
      </w:r>
      <w:r w:rsidR="001F4243" w:rsidRPr="00B61F18">
        <w:rPr>
          <w:rFonts w:ascii="Times New Roman" w:hAnsi="Times New Roman"/>
          <w:color w:val="000000"/>
          <w:spacing w:val="3"/>
          <w:sz w:val="24"/>
          <w:szCs w:val="24"/>
          <w:shd w:val="clear" w:color="auto" w:fill="FFFFFF"/>
        </w:rPr>
        <w:t xml:space="preserve">and ratified by the Senate that is not within the enumerated RRPP’s in the Constitution </w:t>
      </w:r>
      <w:r w:rsidR="0038500F" w:rsidRPr="00B61F18">
        <w:rPr>
          <w:rFonts w:ascii="Times New Roman" w:hAnsi="Times New Roman"/>
          <w:color w:val="000000"/>
          <w:spacing w:val="3"/>
          <w:sz w:val="24"/>
          <w:szCs w:val="24"/>
          <w:shd w:val="clear" w:color="auto" w:fill="FFFFFF"/>
        </w:rPr>
        <w:t>or</w:t>
      </w:r>
      <w:r w:rsidR="001F4243" w:rsidRPr="00B61F18">
        <w:rPr>
          <w:rFonts w:ascii="Times New Roman" w:hAnsi="Times New Roman"/>
          <w:color w:val="000000"/>
          <w:spacing w:val="3"/>
          <w:sz w:val="24"/>
          <w:szCs w:val="24"/>
          <w:shd w:val="clear" w:color="auto" w:fill="FFFFFF"/>
        </w:rPr>
        <w:t xml:space="preserve"> its ratified amendments</w:t>
      </w:r>
      <w:r w:rsidR="0038500F" w:rsidRPr="00B61F18">
        <w:rPr>
          <w:rFonts w:ascii="Times New Roman" w:hAnsi="Times New Roman"/>
          <w:color w:val="000000"/>
          <w:spacing w:val="3"/>
          <w:sz w:val="24"/>
          <w:szCs w:val="24"/>
          <w:shd w:val="clear" w:color="auto" w:fill="FFFFFF"/>
        </w:rPr>
        <w:t>,</w:t>
      </w:r>
      <w:r w:rsidR="001F4243" w:rsidRPr="00B61F18">
        <w:rPr>
          <w:rFonts w:ascii="Times New Roman" w:hAnsi="Times New Roman"/>
          <w:color w:val="000000"/>
          <w:spacing w:val="3"/>
          <w:sz w:val="24"/>
          <w:szCs w:val="24"/>
          <w:shd w:val="clear" w:color="auto" w:fill="FFFFFF"/>
        </w:rPr>
        <w:t xml:space="preserve"> then the treaty is </w:t>
      </w:r>
      <w:r w:rsidR="00762582" w:rsidRPr="00B61F18">
        <w:rPr>
          <w:rFonts w:ascii="Times New Roman" w:hAnsi="Times New Roman"/>
          <w:color w:val="000000"/>
          <w:spacing w:val="3"/>
          <w:sz w:val="24"/>
          <w:szCs w:val="24"/>
          <w:shd w:val="clear" w:color="auto" w:fill="FFFFFF"/>
        </w:rPr>
        <w:t>fraudulent,</w:t>
      </w:r>
      <w:r w:rsidR="00853245" w:rsidRPr="00B61F18">
        <w:rPr>
          <w:rFonts w:ascii="Times New Roman" w:hAnsi="Times New Roman"/>
          <w:color w:val="000000"/>
          <w:spacing w:val="3"/>
          <w:sz w:val="24"/>
          <w:szCs w:val="24"/>
          <w:shd w:val="clear" w:color="auto" w:fill="FFFFFF"/>
        </w:rPr>
        <w:t xml:space="preserve"> and</w:t>
      </w:r>
    </w:p>
    <w:p w:rsidR="0038500F" w:rsidRPr="00B61F18" w:rsidRDefault="002A5253"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xml:space="preserve">, </w:t>
      </w:r>
      <w:r w:rsidR="00762582" w:rsidRPr="00B61F18">
        <w:rPr>
          <w:rFonts w:ascii="Times New Roman" w:hAnsi="Times New Roman"/>
          <w:color w:val="000000"/>
          <w:spacing w:val="3"/>
          <w:sz w:val="24"/>
          <w:szCs w:val="24"/>
          <w:shd w:val="clear" w:color="auto" w:fill="FFFFFF"/>
        </w:rPr>
        <w:t xml:space="preserve">questions arose in </w:t>
      </w:r>
      <w:r w:rsidR="00DB7AB8" w:rsidRPr="00B61F18">
        <w:rPr>
          <w:rFonts w:ascii="Times New Roman" w:hAnsi="Times New Roman"/>
          <w:color w:val="000000"/>
          <w:spacing w:val="3"/>
          <w:sz w:val="24"/>
          <w:szCs w:val="24"/>
          <w:shd w:val="clear" w:color="auto" w:fill="FFFFFF"/>
        </w:rPr>
        <w:t xml:space="preserve">1820 regarding the Constitutionality of the </w:t>
      </w:r>
      <w:r w:rsidR="00B61F18" w:rsidRPr="00B61F18">
        <w:rPr>
          <w:rFonts w:ascii="Times New Roman" w:hAnsi="Times New Roman"/>
          <w:color w:val="FF0000"/>
          <w:sz w:val="24"/>
          <w:szCs w:val="24"/>
        </w:rPr>
        <w:t>Missouri</w:t>
      </w:r>
      <w:r w:rsidR="00B61F18" w:rsidRPr="00B61F18">
        <w:rPr>
          <w:rFonts w:ascii="Times New Roman" w:hAnsi="Times New Roman"/>
          <w:color w:val="000000"/>
          <w:spacing w:val="3"/>
          <w:sz w:val="24"/>
          <w:szCs w:val="24"/>
          <w:shd w:val="clear" w:color="auto" w:fill="FFFFFF"/>
        </w:rPr>
        <w:t xml:space="preserve"> </w:t>
      </w:r>
      <w:r w:rsidR="00DB7AB8" w:rsidRPr="00B61F18">
        <w:rPr>
          <w:rFonts w:ascii="Times New Roman" w:hAnsi="Times New Roman"/>
          <w:color w:val="000000"/>
          <w:spacing w:val="3"/>
          <w:sz w:val="24"/>
          <w:szCs w:val="24"/>
          <w:shd w:val="clear" w:color="auto" w:fill="FFFFFF"/>
        </w:rPr>
        <w:t>compromise along with legal rulings and opinions that conflicted with concerned</w:t>
      </w:r>
      <w:r w:rsidR="00762582" w:rsidRPr="00B61F18">
        <w:rPr>
          <w:rFonts w:ascii="Times New Roman" w:hAnsi="Times New Roman"/>
          <w:color w:val="000000"/>
          <w:spacing w:val="3"/>
          <w:sz w:val="24"/>
          <w:szCs w:val="24"/>
          <w:shd w:val="clear" w:color="auto" w:fill="FFFFFF"/>
        </w:rPr>
        <w:t xml:space="preserve"> citizens understanding of the Constitution</w:t>
      </w:r>
      <w:r w:rsidR="00DB7AB8" w:rsidRPr="00B61F18">
        <w:rPr>
          <w:rFonts w:ascii="Times New Roman" w:hAnsi="Times New Roman"/>
          <w:color w:val="000000"/>
          <w:spacing w:val="3"/>
          <w:sz w:val="24"/>
          <w:szCs w:val="24"/>
          <w:shd w:val="clear" w:color="auto" w:fill="FFFFFF"/>
        </w:rPr>
        <w:t>, where Mr. J</w:t>
      </w:r>
      <w:r w:rsidR="001F4243" w:rsidRPr="00B61F18">
        <w:rPr>
          <w:rFonts w:ascii="Times New Roman" w:hAnsi="Times New Roman"/>
          <w:color w:val="000000"/>
          <w:spacing w:val="3"/>
          <w:sz w:val="24"/>
          <w:szCs w:val="24"/>
          <w:shd w:val="clear" w:color="auto" w:fill="FFFFFF"/>
        </w:rPr>
        <w:t>ohn</w:t>
      </w:r>
      <w:r w:rsidR="00DB7AB8" w:rsidRPr="00B61F18">
        <w:rPr>
          <w:rFonts w:ascii="Times New Roman" w:hAnsi="Times New Roman"/>
          <w:color w:val="000000"/>
          <w:spacing w:val="3"/>
          <w:sz w:val="24"/>
          <w:szCs w:val="24"/>
          <w:shd w:val="clear" w:color="auto" w:fill="FFFFFF"/>
        </w:rPr>
        <w:t xml:space="preserve"> G. Jackson</w:t>
      </w:r>
      <w:r w:rsidR="00762582" w:rsidRPr="00B61F18">
        <w:rPr>
          <w:rFonts w:ascii="Times New Roman" w:hAnsi="Times New Roman"/>
          <w:color w:val="000000"/>
          <w:spacing w:val="3"/>
          <w:sz w:val="24"/>
          <w:szCs w:val="24"/>
          <w:shd w:val="clear" w:color="auto" w:fill="FFFFFF"/>
        </w:rPr>
        <w:t xml:space="preserve"> appealed to James Madison</w:t>
      </w:r>
      <w:r w:rsidR="00DB7AB8" w:rsidRPr="00B61F18">
        <w:rPr>
          <w:rFonts w:ascii="Times New Roman" w:hAnsi="Times New Roman"/>
          <w:color w:val="000000"/>
          <w:spacing w:val="3"/>
          <w:sz w:val="24"/>
          <w:szCs w:val="24"/>
          <w:shd w:val="clear" w:color="auto" w:fill="FFFFFF"/>
        </w:rPr>
        <w:t xml:space="preserve"> to release his personal notes taken during the Constitution</w:t>
      </w:r>
      <w:r w:rsidR="00762582" w:rsidRPr="00B61F18">
        <w:rPr>
          <w:rFonts w:ascii="Times New Roman" w:hAnsi="Times New Roman"/>
          <w:color w:val="000000"/>
          <w:spacing w:val="3"/>
          <w:sz w:val="24"/>
          <w:szCs w:val="24"/>
          <w:shd w:val="clear" w:color="auto" w:fill="FFFFFF"/>
        </w:rPr>
        <w:t xml:space="preserve"> </w:t>
      </w:r>
      <w:r w:rsidR="00DB7AB8" w:rsidRPr="00B61F18">
        <w:rPr>
          <w:rFonts w:ascii="Times New Roman" w:hAnsi="Times New Roman"/>
          <w:color w:val="000000"/>
          <w:spacing w:val="3"/>
          <w:sz w:val="24"/>
          <w:szCs w:val="24"/>
          <w:shd w:val="clear" w:color="auto" w:fill="FFFFFF"/>
        </w:rPr>
        <w:t>Convention to allow the people to obtain a better understanding on the issues at hand to determine the veracity of rulings from the courts at the time.  James Madison’s response in a letter to Mr</w:t>
      </w:r>
      <w:r w:rsidR="001F4243" w:rsidRPr="00B61F18">
        <w:rPr>
          <w:rFonts w:ascii="Times New Roman" w:hAnsi="Times New Roman"/>
          <w:color w:val="000000"/>
          <w:spacing w:val="3"/>
          <w:sz w:val="24"/>
          <w:szCs w:val="24"/>
          <w:shd w:val="clear" w:color="auto" w:fill="FFFFFF"/>
        </w:rPr>
        <w:t>. John G.</w:t>
      </w:r>
      <w:r w:rsidR="00DB7AB8" w:rsidRPr="00B61F18">
        <w:rPr>
          <w:rFonts w:ascii="Times New Roman" w:hAnsi="Times New Roman"/>
          <w:color w:val="000000"/>
          <w:spacing w:val="3"/>
          <w:sz w:val="24"/>
          <w:szCs w:val="24"/>
          <w:shd w:val="clear" w:color="auto" w:fill="FFFFFF"/>
        </w:rPr>
        <w:t xml:space="preserve"> Jackson stated</w:t>
      </w:r>
      <w:r w:rsidR="0038500F" w:rsidRPr="00B61F18">
        <w:rPr>
          <w:rFonts w:ascii="Times New Roman" w:hAnsi="Times New Roman"/>
          <w:color w:val="000000"/>
          <w:spacing w:val="3"/>
          <w:sz w:val="24"/>
          <w:szCs w:val="24"/>
          <w:shd w:val="clear" w:color="auto" w:fill="FFFFFF"/>
        </w:rPr>
        <w:t>:</w:t>
      </w:r>
      <w:r w:rsidR="00DB7AB8" w:rsidRPr="00B61F18">
        <w:rPr>
          <w:rFonts w:ascii="Times New Roman" w:hAnsi="Times New Roman"/>
          <w:color w:val="000000"/>
          <w:spacing w:val="3"/>
          <w:sz w:val="24"/>
          <w:szCs w:val="24"/>
          <w:shd w:val="clear" w:color="auto" w:fill="FFFFFF"/>
        </w:rPr>
        <w:t xml:space="preserve"> </w:t>
      </w:r>
    </w:p>
    <w:p w:rsidR="0038500F" w:rsidRPr="00B61F18" w:rsidRDefault="00DB7AB8" w:rsidP="00E00E73">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lastRenderedPageBreak/>
        <w:t>“But whatever might have been the opinions entertained in forming the Constitution, it was the duty of all to support it in its true meaning as understood by the Nation at the time of its ratification. No one felt this obligation more than I have done; and there are few perhaps whose ultimate &amp; deliberate opinions on the merits of the Constitution, accord in a greater degree with that obligation.”</w:t>
      </w:r>
      <w:r w:rsidRPr="00B61F18">
        <w:rPr>
          <w:rStyle w:val="FootnoteReference"/>
          <w:rFonts w:ascii="Times New Roman" w:hAnsi="Times New Roman"/>
          <w:color w:val="000000"/>
          <w:spacing w:val="3"/>
          <w:sz w:val="24"/>
          <w:szCs w:val="24"/>
          <w:shd w:val="clear" w:color="auto" w:fill="FFFFFF"/>
        </w:rPr>
        <w:footnoteReference w:id="8"/>
      </w:r>
    </w:p>
    <w:p w:rsidR="0025052A" w:rsidRPr="00B61F18" w:rsidRDefault="00DB7AB8"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 xml:space="preserve">In this assertion James Madison was clearly pointing to fundamental tenants of contract law, that </w:t>
      </w:r>
      <w:r w:rsidR="0038500F" w:rsidRPr="00B61F18">
        <w:rPr>
          <w:rFonts w:ascii="Times New Roman" w:hAnsi="Times New Roman"/>
          <w:color w:val="000000"/>
          <w:spacing w:val="3"/>
          <w:sz w:val="24"/>
          <w:szCs w:val="24"/>
          <w:shd w:val="clear" w:color="auto" w:fill="FFFFFF"/>
        </w:rPr>
        <w:t xml:space="preserve">when </w:t>
      </w:r>
      <w:r w:rsidRPr="00B61F18">
        <w:rPr>
          <w:rFonts w:ascii="Times New Roman" w:hAnsi="Times New Roman"/>
          <w:color w:val="000000"/>
          <w:spacing w:val="3"/>
          <w:sz w:val="24"/>
          <w:szCs w:val="24"/>
          <w:shd w:val="clear" w:color="auto" w:fill="FFFFFF"/>
        </w:rPr>
        <w:t xml:space="preserve">a contract or compact was further defined during the ratification process those terms and definitions became legally binding, </w:t>
      </w:r>
      <w:r w:rsidR="002A7659" w:rsidRPr="00B61F18">
        <w:rPr>
          <w:rFonts w:ascii="Times New Roman" w:hAnsi="Times New Roman"/>
          <w:color w:val="000000"/>
          <w:spacing w:val="3"/>
          <w:sz w:val="24"/>
          <w:szCs w:val="24"/>
          <w:shd w:val="clear" w:color="auto" w:fill="FFFFFF"/>
        </w:rPr>
        <w:t>and</w:t>
      </w:r>
      <w:r w:rsidR="002A5253" w:rsidRPr="00B61F18">
        <w:rPr>
          <w:rFonts w:ascii="Times New Roman" w:hAnsi="Times New Roman"/>
          <w:color w:val="000000"/>
          <w:spacing w:val="3"/>
          <w:sz w:val="24"/>
          <w:szCs w:val="24"/>
          <w:shd w:val="clear" w:color="auto" w:fill="FFFFFF"/>
        </w:rPr>
        <w:t xml:space="preserve"> </w:t>
      </w:r>
    </w:p>
    <w:p w:rsidR="00E93278" w:rsidRPr="00B61F18" w:rsidRDefault="00E93278"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the defined powers within the Constitution regarding foreign relations and grounds for treaties</w:t>
      </w:r>
      <w:r w:rsidR="00F47310" w:rsidRPr="00B61F18">
        <w:rPr>
          <w:rFonts w:ascii="Times New Roman" w:hAnsi="Times New Roman"/>
          <w:color w:val="000000"/>
          <w:spacing w:val="3"/>
          <w:sz w:val="24"/>
          <w:szCs w:val="24"/>
          <w:shd w:val="clear" w:color="auto" w:fill="FFFFFF"/>
        </w:rPr>
        <w:t xml:space="preserve"> were </w:t>
      </w:r>
      <w:r w:rsidR="005E6618" w:rsidRPr="00B61F18">
        <w:rPr>
          <w:rFonts w:ascii="Times New Roman" w:hAnsi="Times New Roman"/>
          <w:color w:val="000000"/>
          <w:spacing w:val="3"/>
          <w:sz w:val="24"/>
          <w:szCs w:val="24"/>
          <w:shd w:val="clear" w:color="auto" w:fill="FFFFFF"/>
        </w:rPr>
        <w:t>specified and enumerated as</w:t>
      </w:r>
      <w:r w:rsidR="00E6046C" w:rsidRPr="00B61F18">
        <w:rPr>
          <w:rFonts w:ascii="Times New Roman" w:hAnsi="Times New Roman"/>
          <w:color w:val="000000"/>
          <w:spacing w:val="3"/>
          <w:sz w:val="24"/>
          <w:szCs w:val="24"/>
          <w:shd w:val="clear" w:color="auto" w:fill="FFFFFF"/>
        </w:rPr>
        <w:t xml:space="preserve"> the following powers</w:t>
      </w:r>
      <w:r w:rsidR="00F47310" w:rsidRPr="00B61F18">
        <w:rPr>
          <w:rFonts w:ascii="Times New Roman" w:hAnsi="Times New Roman"/>
          <w:color w:val="000000"/>
          <w:spacing w:val="3"/>
          <w:sz w:val="24"/>
          <w:szCs w:val="24"/>
          <w:shd w:val="clear" w:color="auto" w:fill="FFFFFF"/>
        </w:rPr>
        <w:t xml:space="preserve"> “to declaring war” </w:t>
      </w:r>
      <w:r w:rsidR="00E6046C" w:rsidRPr="00B61F18">
        <w:rPr>
          <w:rFonts w:ascii="Times New Roman" w:hAnsi="Times New Roman"/>
          <w:color w:val="000000"/>
          <w:spacing w:val="3"/>
          <w:sz w:val="24"/>
          <w:szCs w:val="24"/>
          <w:shd w:val="clear" w:color="auto" w:fill="FFFFFF"/>
        </w:rPr>
        <w:t>(i.e. beginning and</w:t>
      </w:r>
      <w:r w:rsidR="00F47310" w:rsidRPr="00B61F18">
        <w:rPr>
          <w:rFonts w:ascii="Times New Roman" w:hAnsi="Times New Roman"/>
          <w:color w:val="000000"/>
          <w:spacing w:val="3"/>
          <w:sz w:val="24"/>
          <w:szCs w:val="24"/>
          <w:shd w:val="clear" w:color="auto" w:fill="FFFFFF"/>
        </w:rPr>
        <w:t xml:space="preserve"> end</w:t>
      </w:r>
      <w:r w:rsidR="00E6046C" w:rsidRPr="00B61F18">
        <w:rPr>
          <w:rFonts w:ascii="Times New Roman" w:hAnsi="Times New Roman"/>
          <w:color w:val="000000"/>
          <w:spacing w:val="3"/>
          <w:sz w:val="24"/>
          <w:szCs w:val="24"/>
          <w:shd w:val="clear" w:color="auto" w:fill="FFFFFF"/>
        </w:rPr>
        <w:t>ing</w:t>
      </w:r>
      <w:r w:rsidR="00F47310" w:rsidRPr="00B61F18">
        <w:rPr>
          <w:rFonts w:ascii="Times New Roman" w:hAnsi="Times New Roman"/>
          <w:color w:val="000000"/>
          <w:spacing w:val="3"/>
          <w:sz w:val="24"/>
          <w:szCs w:val="24"/>
          <w:shd w:val="clear" w:color="auto" w:fill="FFFFFF"/>
        </w:rPr>
        <w:t xml:space="preserve"> war</w:t>
      </w:r>
      <w:r w:rsidR="00E6046C" w:rsidRPr="00B61F18">
        <w:rPr>
          <w:rFonts w:ascii="Times New Roman" w:hAnsi="Times New Roman"/>
          <w:color w:val="000000"/>
          <w:spacing w:val="3"/>
          <w:sz w:val="24"/>
          <w:szCs w:val="24"/>
          <w:shd w:val="clear" w:color="auto" w:fill="FFFFFF"/>
        </w:rPr>
        <w:t>)</w:t>
      </w:r>
      <w:r w:rsidR="00F47310" w:rsidRPr="00B61F18">
        <w:rPr>
          <w:rFonts w:ascii="Times New Roman" w:hAnsi="Times New Roman"/>
          <w:color w:val="000000"/>
          <w:spacing w:val="3"/>
          <w:sz w:val="24"/>
          <w:szCs w:val="24"/>
          <w:shd w:val="clear" w:color="auto" w:fill="FFFFFF"/>
        </w:rPr>
        <w:t xml:space="preserve">, to “regulate Commerce with foreign Nations” </w:t>
      </w:r>
      <w:r w:rsidR="00E6046C" w:rsidRPr="00B61F18">
        <w:rPr>
          <w:rFonts w:ascii="Times New Roman" w:hAnsi="Times New Roman"/>
          <w:color w:val="000000"/>
          <w:spacing w:val="3"/>
          <w:sz w:val="24"/>
          <w:szCs w:val="24"/>
          <w:shd w:val="clear" w:color="auto" w:fill="FFFFFF"/>
        </w:rPr>
        <w:t>(i.e.</w:t>
      </w:r>
      <w:r w:rsidR="00F47310" w:rsidRPr="00B61F18">
        <w:rPr>
          <w:rFonts w:ascii="Times New Roman" w:hAnsi="Times New Roman"/>
          <w:color w:val="000000"/>
          <w:spacing w:val="3"/>
          <w:sz w:val="24"/>
          <w:szCs w:val="24"/>
          <w:shd w:val="clear" w:color="auto" w:fill="FFFFFF"/>
        </w:rPr>
        <w:t xml:space="preserve"> treaties regarding the importati</w:t>
      </w:r>
      <w:r w:rsidR="00E6046C" w:rsidRPr="00B61F18">
        <w:rPr>
          <w:rFonts w:ascii="Times New Roman" w:hAnsi="Times New Roman"/>
          <w:color w:val="000000"/>
          <w:spacing w:val="3"/>
          <w:sz w:val="24"/>
          <w:szCs w:val="24"/>
          <w:shd w:val="clear" w:color="auto" w:fill="FFFFFF"/>
        </w:rPr>
        <w:t xml:space="preserve">on and exportation of commerce), </w:t>
      </w:r>
      <w:r w:rsidR="00F47310" w:rsidRPr="00B61F18">
        <w:rPr>
          <w:rFonts w:ascii="Times New Roman" w:hAnsi="Times New Roman"/>
          <w:color w:val="000000"/>
          <w:spacing w:val="3"/>
          <w:sz w:val="24"/>
          <w:szCs w:val="24"/>
          <w:shd w:val="clear" w:color="auto" w:fill="FFFFFF"/>
        </w:rPr>
        <w:t xml:space="preserve">and the regulating the value of “foreign Coin” </w:t>
      </w:r>
      <w:r w:rsidR="00E6046C" w:rsidRPr="00B61F18">
        <w:rPr>
          <w:rFonts w:ascii="Times New Roman" w:hAnsi="Times New Roman"/>
          <w:color w:val="000000"/>
          <w:spacing w:val="3"/>
          <w:sz w:val="24"/>
          <w:szCs w:val="24"/>
          <w:shd w:val="clear" w:color="auto" w:fill="FFFFFF"/>
        </w:rPr>
        <w:t>(i.e. treaties for the</w:t>
      </w:r>
      <w:r w:rsidR="00F47310" w:rsidRPr="00B61F18">
        <w:rPr>
          <w:rFonts w:ascii="Times New Roman" w:hAnsi="Times New Roman"/>
          <w:color w:val="000000"/>
          <w:spacing w:val="3"/>
          <w:sz w:val="24"/>
          <w:szCs w:val="24"/>
          <w:shd w:val="clear" w:color="auto" w:fill="FFFFFF"/>
        </w:rPr>
        <w:t xml:space="preserve"> exchange </w:t>
      </w:r>
      <w:r w:rsidR="00E6046C" w:rsidRPr="00B61F18">
        <w:rPr>
          <w:rFonts w:ascii="Times New Roman" w:hAnsi="Times New Roman"/>
          <w:color w:val="000000"/>
          <w:spacing w:val="3"/>
          <w:sz w:val="24"/>
          <w:szCs w:val="24"/>
          <w:shd w:val="clear" w:color="auto" w:fill="FFFFFF"/>
        </w:rPr>
        <w:t xml:space="preserve">and payments for </w:t>
      </w:r>
      <w:r w:rsidR="00F47310" w:rsidRPr="00B61F18">
        <w:rPr>
          <w:rFonts w:ascii="Times New Roman" w:hAnsi="Times New Roman"/>
          <w:color w:val="000000"/>
          <w:spacing w:val="3"/>
          <w:sz w:val="24"/>
          <w:szCs w:val="24"/>
          <w:shd w:val="clear" w:color="auto" w:fill="FFFFFF"/>
        </w:rPr>
        <w:t>foreign currencies</w:t>
      </w:r>
      <w:r w:rsidR="00E6046C" w:rsidRPr="00B61F18">
        <w:rPr>
          <w:rFonts w:ascii="Times New Roman" w:hAnsi="Times New Roman"/>
          <w:color w:val="000000"/>
          <w:spacing w:val="3"/>
          <w:sz w:val="24"/>
          <w:szCs w:val="24"/>
          <w:shd w:val="clear" w:color="auto" w:fill="FFFFFF"/>
        </w:rPr>
        <w:t>)</w:t>
      </w:r>
      <w:r w:rsidR="00F47310" w:rsidRPr="00B61F18">
        <w:rPr>
          <w:rFonts w:ascii="Times New Roman" w:hAnsi="Times New Roman"/>
          <w:color w:val="000000"/>
          <w:spacing w:val="3"/>
          <w:sz w:val="24"/>
          <w:szCs w:val="24"/>
          <w:shd w:val="clear" w:color="auto" w:fill="FFFFFF"/>
        </w:rPr>
        <w:t>, and</w:t>
      </w:r>
      <w:r w:rsidRPr="00B61F18">
        <w:rPr>
          <w:rFonts w:ascii="Times New Roman" w:hAnsi="Times New Roman"/>
          <w:color w:val="000000"/>
          <w:spacing w:val="3"/>
          <w:sz w:val="24"/>
          <w:szCs w:val="24"/>
          <w:shd w:val="clear" w:color="auto" w:fill="FFFFFF"/>
        </w:rPr>
        <w:t xml:space="preserve">  </w:t>
      </w:r>
    </w:p>
    <w:p w:rsidR="00F47310" w:rsidRPr="00B61F18" w:rsidRDefault="00F47310"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xml:space="preserve">, in accordance with Article I Section 9 of the Constitution </w:t>
      </w:r>
      <w:r w:rsidR="008C6798" w:rsidRPr="00B61F18">
        <w:rPr>
          <w:rFonts w:ascii="Times New Roman" w:hAnsi="Times New Roman"/>
          <w:color w:val="000000"/>
          <w:spacing w:val="3"/>
          <w:sz w:val="24"/>
          <w:szCs w:val="24"/>
          <w:shd w:val="clear" w:color="auto" w:fill="FFFFFF"/>
        </w:rPr>
        <w:t xml:space="preserve">all </w:t>
      </w:r>
      <w:r w:rsidRPr="00B61F18">
        <w:rPr>
          <w:rFonts w:ascii="Times New Roman" w:hAnsi="Times New Roman"/>
          <w:color w:val="000000"/>
          <w:spacing w:val="3"/>
          <w:sz w:val="24"/>
          <w:szCs w:val="24"/>
          <w:shd w:val="clear" w:color="auto" w:fill="FFFFFF"/>
        </w:rPr>
        <w:t>U.S. citizen</w:t>
      </w:r>
      <w:r w:rsidR="008C6798" w:rsidRPr="00B61F18">
        <w:rPr>
          <w:rFonts w:ascii="Times New Roman" w:hAnsi="Times New Roman"/>
          <w:color w:val="000000"/>
          <w:spacing w:val="3"/>
          <w:sz w:val="24"/>
          <w:szCs w:val="24"/>
          <w:shd w:val="clear" w:color="auto" w:fill="FFFFFF"/>
        </w:rPr>
        <w:t xml:space="preserve">s were forbidden to </w:t>
      </w:r>
      <w:r w:rsidRPr="00B61F18">
        <w:rPr>
          <w:rFonts w:ascii="Times New Roman" w:hAnsi="Times New Roman"/>
          <w:color w:val="000000"/>
          <w:spacing w:val="3"/>
          <w:sz w:val="24"/>
          <w:szCs w:val="24"/>
          <w:shd w:val="clear" w:color="auto" w:fill="FFFFFF"/>
        </w:rPr>
        <w:t xml:space="preserve">“accept of any present, Emolument, Office, or Title, of any kind whatever, from any King, Prince, or foreign State.” </w:t>
      </w:r>
      <w:r w:rsidR="008C6798" w:rsidRPr="00B61F18">
        <w:rPr>
          <w:rFonts w:ascii="Times New Roman" w:hAnsi="Times New Roman"/>
          <w:color w:val="000000"/>
          <w:spacing w:val="3"/>
          <w:sz w:val="24"/>
          <w:szCs w:val="24"/>
          <w:shd w:val="clear" w:color="auto" w:fill="FFFFFF"/>
        </w:rPr>
        <w:t>Thus, ensuring that the public servants were legally unable to enter into any</w:t>
      </w:r>
      <w:r w:rsidR="00E6046C" w:rsidRPr="00B61F18">
        <w:rPr>
          <w:rFonts w:ascii="Times New Roman" w:hAnsi="Times New Roman"/>
          <w:color w:val="000000"/>
          <w:spacing w:val="3"/>
          <w:sz w:val="24"/>
          <w:szCs w:val="24"/>
          <w:shd w:val="clear" w:color="auto" w:fill="FFFFFF"/>
        </w:rPr>
        <w:t xml:space="preserve"> </w:t>
      </w:r>
      <w:r w:rsidR="008C6798" w:rsidRPr="00B61F18">
        <w:rPr>
          <w:rFonts w:ascii="Times New Roman" w:hAnsi="Times New Roman"/>
          <w:color w:val="000000"/>
          <w:spacing w:val="3"/>
          <w:sz w:val="24"/>
          <w:szCs w:val="24"/>
          <w:shd w:val="clear" w:color="auto" w:fill="FFFFFF"/>
        </w:rPr>
        <w:t xml:space="preserve">relationship </w:t>
      </w:r>
      <w:r w:rsidR="00E6046C" w:rsidRPr="00B61F18">
        <w:rPr>
          <w:rFonts w:ascii="Times New Roman" w:hAnsi="Times New Roman"/>
          <w:color w:val="000000"/>
          <w:spacing w:val="3"/>
          <w:sz w:val="24"/>
          <w:szCs w:val="24"/>
          <w:shd w:val="clear" w:color="auto" w:fill="FFFFFF"/>
        </w:rPr>
        <w:t xml:space="preserve">or service </w:t>
      </w:r>
      <w:r w:rsidR="008C6798" w:rsidRPr="00B61F18">
        <w:rPr>
          <w:rFonts w:ascii="Times New Roman" w:hAnsi="Times New Roman"/>
          <w:color w:val="000000"/>
          <w:spacing w:val="3"/>
          <w:sz w:val="24"/>
          <w:szCs w:val="24"/>
          <w:shd w:val="clear" w:color="auto" w:fill="FFFFFF"/>
        </w:rPr>
        <w:t>with any foreign entity – safeguarding the sovereignty of the nation and each sovereign State in the union</w:t>
      </w:r>
      <w:r w:rsidRPr="00B61F18">
        <w:rPr>
          <w:rFonts w:ascii="Times New Roman" w:hAnsi="Times New Roman"/>
          <w:color w:val="000000"/>
          <w:spacing w:val="3"/>
          <w:sz w:val="24"/>
          <w:szCs w:val="24"/>
          <w:shd w:val="clear" w:color="auto" w:fill="FFFFFF"/>
        </w:rPr>
        <w:t xml:space="preserve">, and  </w:t>
      </w:r>
    </w:p>
    <w:p w:rsidR="004119ED" w:rsidRPr="00B61F18" w:rsidRDefault="00C82E9F"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003D4F0F" w:rsidRPr="00B61F18">
        <w:rPr>
          <w:rFonts w:ascii="Times New Roman" w:hAnsi="Times New Roman"/>
          <w:color w:val="000000"/>
          <w:spacing w:val="3"/>
          <w:sz w:val="24"/>
          <w:szCs w:val="24"/>
          <w:shd w:val="clear" w:color="auto" w:fill="FFFFFF"/>
        </w:rPr>
        <w:t xml:space="preserve"> </w:t>
      </w:r>
      <w:r w:rsidR="00F55AC7" w:rsidRPr="00B61F18">
        <w:rPr>
          <w:rFonts w:ascii="Times New Roman" w:hAnsi="Times New Roman"/>
          <w:color w:val="000000"/>
          <w:spacing w:val="3"/>
          <w:sz w:val="24"/>
          <w:szCs w:val="24"/>
          <w:shd w:val="clear" w:color="auto" w:fill="FFFFFF"/>
        </w:rPr>
        <w:t>n</w:t>
      </w:r>
      <w:r w:rsidR="007D4B68" w:rsidRPr="00B61F18">
        <w:rPr>
          <w:rFonts w:ascii="Times New Roman" w:hAnsi="Times New Roman"/>
          <w:color w:val="000000"/>
          <w:spacing w:val="3"/>
          <w:sz w:val="24"/>
          <w:szCs w:val="24"/>
          <w:shd w:val="clear" w:color="auto" w:fill="FFFFFF"/>
        </w:rPr>
        <w:t xml:space="preserve">o powers </w:t>
      </w:r>
      <w:r w:rsidR="00E6046C" w:rsidRPr="00B61F18">
        <w:rPr>
          <w:rFonts w:ascii="Times New Roman" w:hAnsi="Times New Roman"/>
          <w:color w:val="000000"/>
          <w:spacing w:val="3"/>
          <w:sz w:val="24"/>
          <w:szCs w:val="24"/>
          <w:shd w:val="clear" w:color="auto" w:fill="FFFFFF"/>
        </w:rPr>
        <w:t xml:space="preserve">whatsoever </w:t>
      </w:r>
      <w:r w:rsidR="00F55AC7" w:rsidRPr="00B61F18">
        <w:rPr>
          <w:rFonts w:ascii="Times New Roman" w:hAnsi="Times New Roman"/>
          <w:color w:val="000000"/>
          <w:spacing w:val="3"/>
          <w:sz w:val="24"/>
          <w:szCs w:val="24"/>
          <w:shd w:val="clear" w:color="auto" w:fill="FFFFFF"/>
        </w:rPr>
        <w:t xml:space="preserve">have been </w:t>
      </w:r>
      <w:r w:rsidR="007D4B68" w:rsidRPr="00B61F18">
        <w:rPr>
          <w:rFonts w:ascii="Times New Roman" w:hAnsi="Times New Roman"/>
          <w:color w:val="000000"/>
          <w:spacing w:val="3"/>
          <w:sz w:val="24"/>
          <w:szCs w:val="24"/>
          <w:shd w:val="clear" w:color="auto" w:fill="FFFFFF"/>
        </w:rPr>
        <w:t>delegated to the federal government</w:t>
      </w:r>
      <w:r w:rsidR="001F4243" w:rsidRPr="00B61F18">
        <w:rPr>
          <w:rFonts w:ascii="Times New Roman" w:hAnsi="Times New Roman"/>
          <w:color w:val="000000"/>
          <w:spacing w:val="3"/>
          <w:sz w:val="24"/>
          <w:szCs w:val="24"/>
          <w:shd w:val="clear" w:color="auto" w:fill="FFFFFF"/>
        </w:rPr>
        <w:t xml:space="preserve"> </w:t>
      </w:r>
      <w:r w:rsidR="00F55AC7" w:rsidRPr="00B61F18">
        <w:rPr>
          <w:rFonts w:ascii="Times New Roman" w:hAnsi="Times New Roman"/>
          <w:color w:val="000000"/>
          <w:spacing w:val="3"/>
          <w:sz w:val="24"/>
          <w:szCs w:val="24"/>
          <w:shd w:val="clear" w:color="auto" w:fill="FFFFFF"/>
        </w:rPr>
        <w:t>within the Constitution or its ratified amendment</w:t>
      </w:r>
      <w:r w:rsidR="001F4243" w:rsidRPr="00B61F18">
        <w:rPr>
          <w:rFonts w:ascii="Times New Roman" w:hAnsi="Times New Roman"/>
          <w:color w:val="000000"/>
          <w:spacing w:val="3"/>
          <w:sz w:val="24"/>
          <w:szCs w:val="24"/>
          <w:shd w:val="clear" w:color="auto" w:fill="FFFFFF"/>
        </w:rPr>
        <w:t>s,</w:t>
      </w:r>
      <w:r w:rsidR="00F55AC7" w:rsidRPr="00B61F18">
        <w:rPr>
          <w:rFonts w:ascii="Times New Roman" w:hAnsi="Times New Roman"/>
          <w:color w:val="000000"/>
          <w:spacing w:val="3"/>
          <w:sz w:val="24"/>
          <w:szCs w:val="24"/>
          <w:shd w:val="clear" w:color="auto" w:fill="FFFFFF"/>
        </w:rPr>
        <w:t xml:space="preserve"> granting </w:t>
      </w:r>
      <w:r w:rsidR="007D4B68" w:rsidRPr="00B61F18">
        <w:rPr>
          <w:rFonts w:ascii="Times New Roman" w:hAnsi="Times New Roman"/>
          <w:color w:val="000000"/>
          <w:spacing w:val="3"/>
          <w:sz w:val="24"/>
          <w:szCs w:val="24"/>
          <w:shd w:val="clear" w:color="auto" w:fill="FFFFFF"/>
        </w:rPr>
        <w:t xml:space="preserve">them </w:t>
      </w:r>
      <w:r w:rsidR="00F55AC7" w:rsidRPr="00B61F18">
        <w:rPr>
          <w:rFonts w:ascii="Times New Roman" w:hAnsi="Times New Roman"/>
          <w:color w:val="000000"/>
          <w:spacing w:val="3"/>
          <w:sz w:val="24"/>
          <w:szCs w:val="24"/>
          <w:shd w:val="clear" w:color="auto" w:fill="FFFFFF"/>
        </w:rPr>
        <w:t xml:space="preserve">the authority </w:t>
      </w:r>
      <w:r w:rsidR="007D4B68" w:rsidRPr="00B61F18">
        <w:rPr>
          <w:rFonts w:ascii="Times New Roman" w:hAnsi="Times New Roman"/>
          <w:color w:val="000000"/>
          <w:spacing w:val="3"/>
          <w:sz w:val="24"/>
          <w:szCs w:val="24"/>
          <w:shd w:val="clear" w:color="auto" w:fill="FFFFFF"/>
        </w:rPr>
        <w:t xml:space="preserve">to enter into a treaty with any foreign </w:t>
      </w:r>
      <w:proofErr w:type="spellStart"/>
      <w:r w:rsidR="007D4B68" w:rsidRPr="00B61F18">
        <w:rPr>
          <w:rFonts w:ascii="Times New Roman" w:hAnsi="Times New Roman"/>
          <w:color w:val="000000"/>
          <w:spacing w:val="3"/>
          <w:sz w:val="24"/>
          <w:szCs w:val="24"/>
          <w:shd w:val="clear" w:color="auto" w:fill="FFFFFF"/>
        </w:rPr>
        <w:t>polity</w:t>
      </w:r>
      <w:proofErr w:type="spellEnd"/>
      <w:r w:rsidR="007D4B68" w:rsidRPr="00B61F18">
        <w:rPr>
          <w:rFonts w:ascii="Times New Roman" w:hAnsi="Times New Roman"/>
          <w:color w:val="000000"/>
          <w:spacing w:val="3"/>
          <w:sz w:val="24"/>
          <w:szCs w:val="24"/>
          <w:shd w:val="clear" w:color="auto" w:fill="FFFFFF"/>
        </w:rPr>
        <w:t xml:space="preserve"> or government – </w:t>
      </w:r>
      <w:r w:rsidR="004119ED" w:rsidRPr="00B61F18">
        <w:rPr>
          <w:rFonts w:ascii="Times New Roman" w:hAnsi="Times New Roman"/>
          <w:color w:val="000000"/>
          <w:spacing w:val="3"/>
          <w:sz w:val="24"/>
          <w:szCs w:val="24"/>
          <w:shd w:val="clear" w:color="auto" w:fill="FFFFFF"/>
        </w:rPr>
        <w:t xml:space="preserve">to simply </w:t>
      </w:r>
      <w:r w:rsidR="00E6046C" w:rsidRPr="00B61F18">
        <w:rPr>
          <w:rFonts w:ascii="Times New Roman" w:hAnsi="Times New Roman"/>
          <w:color w:val="000000"/>
          <w:spacing w:val="3"/>
          <w:sz w:val="24"/>
          <w:szCs w:val="24"/>
          <w:shd w:val="clear" w:color="auto" w:fill="FFFFFF"/>
        </w:rPr>
        <w:t>surrender</w:t>
      </w:r>
      <w:r w:rsidR="007D4B68" w:rsidRPr="00B61F18">
        <w:rPr>
          <w:rFonts w:ascii="Times New Roman" w:hAnsi="Times New Roman"/>
          <w:color w:val="000000"/>
          <w:spacing w:val="3"/>
          <w:sz w:val="24"/>
          <w:szCs w:val="24"/>
          <w:shd w:val="clear" w:color="auto" w:fill="FFFFFF"/>
        </w:rPr>
        <w:t xml:space="preserve"> to it the sovereignty of the United State</w:t>
      </w:r>
      <w:r w:rsidR="004119ED" w:rsidRPr="00B61F18">
        <w:rPr>
          <w:rFonts w:ascii="Times New Roman" w:hAnsi="Times New Roman"/>
          <w:color w:val="000000"/>
          <w:spacing w:val="3"/>
          <w:sz w:val="24"/>
          <w:szCs w:val="24"/>
          <w:shd w:val="clear" w:color="auto" w:fill="FFFFFF"/>
        </w:rPr>
        <w:t xml:space="preserve">s or any State that is a Party to the Constitution, </w:t>
      </w:r>
      <w:r w:rsidR="001F4243" w:rsidRPr="00B61F18">
        <w:rPr>
          <w:rFonts w:ascii="Times New Roman" w:hAnsi="Times New Roman"/>
          <w:color w:val="000000"/>
          <w:spacing w:val="3"/>
          <w:sz w:val="24"/>
          <w:szCs w:val="24"/>
          <w:shd w:val="clear" w:color="auto" w:fill="FFFFFF"/>
        </w:rPr>
        <w:t xml:space="preserve">making </w:t>
      </w:r>
      <w:r w:rsidR="004119ED" w:rsidRPr="00B61F18">
        <w:rPr>
          <w:rFonts w:ascii="Times New Roman" w:hAnsi="Times New Roman"/>
          <w:color w:val="000000"/>
          <w:spacing w:val="3"/>
          <w:sz w:val="24"/>
          <w:szCs w:val="24"/>
          <w:shd w:val="clear" w:color="auto" w:fill="FFFFFF"/>
        </w:rPr>
        <w:t xml:space="preserve">either </w:t>
      </w:r>
      <w:r w:rsidR="001F4243" w:rsidRPr="00B61F18">
        <w:rPr>
          <w:rFonts w:ascii="Times New Roman" w:hAnsi="Times New Roman"/>
          <w:color w:val="000000"/>
          <w:spacing w:val="3"/>
          <w:sz w:val="24"/>
          <w:szCs w:val="24"/>
          <w:shd w:val="clear" w:color="auto" w:fill="FFFFFF"/>
        </w:rPr>
        <w:t>subject</w:t>
      </w:r>
      <w:r w:rsidR="004119ED" w:rsidRPr="00B61F18">
        <w:rPr>
          <w:rFonts w:ascii="Times New Roman" w:hAnsi="Times New Roman"/>
          <w:color w:val="000000"/>
          <w:spacing w:val="3"/>
          <w:sz w:val="24"/>
          <w:szCs w:val="24"/>
          <w:shd w:val="clear" w:color="auto" w:fill="FFFFFF"/>
        </w:rPr>
        <w:t>s</w:t>
      </w:r>
      <w:r w:rsidR="001F4243" w:rsidRPr="00B61F18">
        <w:rPr>
          <w:rFonts w:ascii="Times New Roman" w:hAnsi="Times New Roman"/>
          <w:color w:val="000000"/>
          <w:spacing w:val="3"/>
          <w:sz w:val="24"/>
          <w:szCs w:val="24"/>
          <w:shd w:val="clear" w:color="auto" w:fill="FFFFFF"/>
        </w:rPr>
        <w:t xml:space="preserve"> to </w:t>
      </w:r>
      <w:r w:rsidR="004119ED" w:rsidRPr="00B61F18">
        <w:rPr>
          <w:rFonts w:ascii="Times New Roman" w:hAnsi="Times New Roman"/>
          <w:color w:val="000000"/>
          <w:spacing w:val="3"/>
          <w:sz w:val="24"/>
          <w:szCs w:val="24"/>
          <w:shd w:val="clear" w:color="auto" w:fill="FFFFFF"/>
        </w:rPr>
        <w:t xml:space="preserve">a </w:t>
      </w:r>
      <w:r w:rsidR="001F4243" w:rsidRPr="00B61F18">
        <w:rPr>
          <w:rFonts w:ascii="Times New Roman" w:hAnsi="Times New Roman"/>
          <w:color w:val="000000"/>
          <w:spacing w:val="3"/>
          <w:sz w:val="24"/>
          <w:szCs w:val="24"/>
          <w:shd w:val="clear" w:color="auto" w:fill="FFFFFF"/>
        </w:rPr>
        <w:t xml:space="preserve">foreign </w:t>
      </w:r>
      <w:r w:rsidR="004119ED" w:rsidRPr="00B61F18">
        <w:rPr>
          <w:rFonts w:ascii="Times New Roman" w:hAnsi="Times New Roman"/>
          <w:color w:val="000000"/>
          <w:spacing w:val="3"/>
          <w:sz w:val="24"/>
          <w:szCs w:val="24"/>
          <w:shd w:val="clear" w:color="auto" w:fill="FFFFFF"/>
        </w:rPr>
        <w:t xml:space="preserve">government or any form of foreign </w:t>
      </w:r>
      <w:r w:rsidR="001F4243" w:rsidRPr="00B61F18">
        <w:rPr>
          <w:rFonts w:ascii="Times New Roman" w:hAnsi="Times New Roman"/>
          <w:color w:val="000000"/>
          <w:spacing w:val="3"/>
          <w:sz w:val="24"/>
          <w:szCs w:val="24"/>
          <w:shd w:val="clear" w:color="auto" w:fill="FFFFFF"/>
        </w:rPr>
        <w:t>governance and l</w:t>
      </w:r>
      <w:r w:rsidR="004119ED" w:rsidRPr="00B61F18">
        <w:rPr>
          <w:rFonts w:ascii="Times New Roman" w:hAnsi="Times New Roman"/>
          <w:color w:val="000000"/>
          <w:spacing w:val="3"/>
          <w:sz w:val="24"/>
          <w:szCs w:val="24"/>
          <w:shd w:val="clear" w:color="auto" w:fill="FFFFFF"/>
        </w:rPr>
        <w:t>aws.</w:t>
      </w:r>
      <w:r w:rsidR="001F4243" w:rsidRPr="00B61F18">
        <w:rPr>
          <w:rFonts w:ascii="Times New Roman" w:hAnsi="Times New Roman"/>
          <w:color w:val="000000"/>
          <w:spacing w:val="3"/>
          <w:sz w:val="24"/>
          <w:szCs w:val="24"/>
          <w:shd w:val="clear" w:color="auto" w:fill="FFFFFF"/>
        </w:rPr>
        <w:t xml:space="preserve"> </w:t>
      </w:r>
      <w:r w:rsidR="004119ED" w:rsidRPr="00B61F18">
        <w:rPr>
          <w:rFonts w:ascii="Times New Roman" w:hAnsi="Times New Roman"/>
          <w:color w:val="000000"/>
          <w:spacing w:val="3"/>
          <w:sz w:val="24"/>
          <w:szCs w:val="24"/>
          <w:shd w:val="clear" w:color="auto" w:fill="FFFFFF"/>
        </w:rPr>
        <w:t>I</w:t>
      </w:r>
      <w:r w:rsidR="001F4243" w:rsidRPr="00B61F18">
        <w:rPr>
          <w:rFonts w:ascii="Times New Roman" w:hAnsi="Times New Roman"/>
          <w:color w:val="000000"/>
          <w:spacing w:val="3"/>
          <w:sz w:val="24"/>
          <w:szCs w:val="24"/>
          <w:shd w:val="clear" w:color="auto" w:fill="FFFFFF"/>
        </w:rPr>
        <w:t>n accordance to Article VII</w:t>
      </w:r>
      <w:r w:rsidR="004119ED" w:rsidRPr="00B61F18">
        <w:rPr>
          <w:rFonts w:ascii="Times New Roman" w:hAnsi="Times New Roman"/>
          <w:color w:val="000000"/>
          <w:spacing w:val="3"/>
          <w:sz w:val="24"/>
          <w:szCs w:val="24"/>
          <w:shd w:val="clear" w:color="auto" w:fill="FFFFFF"/>
        </w:rPr>
        <w:t>,</w:t>
      </w:r>
      <w:r w:rsidR="001F4243" w:rsidRPr="00B61F18">
        <w:rPr>
          <w:rFonts w:ascii="Times New Roman" w:hAnsi="Times New Roman"/>
          <w:color w:val="000000"/>
          <w:spacing w:val="3"/>
          <w:sz w:val="24"/>
          <w:szCs w:val="24"/>
          <w:shd w:val="clear" w:color="auto" w:fill="FFFFFF"/>
        </w:rPr>
        <w:t xml:space="preserve"> V</w:t>
      </w:r>
      <w:r w:rsidR="004119ED" w:rsidRPr="00B61F18">
        <w:rPr>
          <w:rFonts w:ascii="Times New Roman" w:hAnsi="Times New Roman"/>
          <w:color w:val="000000"/>
          <w:spacing w:val="3"/>
          <w:sz w:val="24"/>
          <w:szCs w:val="24"/>
          <w:shd w:val="clear" w:color="auto" w:fill="FFFFFF"/>
        </w:rPr>
        <w:t xml:space="preserve">, and the Ninth and Tenth Amendments, only the </w:t>
      </w:r>
      <w:r w:rsidR="007D4B68" w:rsidRPr="00B61F18">
        <w:rPr>
          <w:rFonts w:ascii="Times New Roman" w:hAnsi="Times New Roman"/>
          <w:color w:val="000000"/>
          <w:spacing w:val="3"/>
          <w:sz w:val="24"/>
          <w:szCs w:val="24"/>
          <w:shd w:val="clear" w:color="auto" w:fill="FFFFFF"/>
        </w:rPr>
        <w:t>State</w:t>
      </w:r>
      <w:r w:rsidR="004119ED" w:rsidRPr="00B61F18">
        <w:rPr>
          <w:rFonts w:ascii="Times New Roman" w:hAnsi="Times New Roman"/>
          <w:color w:val="000000"/>
          <w:spacing w:val="3"/>
          <w:sz w:val="24"/>
          <w:szCs w:val="24"/>
          <w:shd w:val="clear" w:color="auto" w:fill="FFFFFF"/>
        </w:rPr>
        <w:t>s can delegate this power to the federal government, it cannot be</w:t>
      </w:r>
      <w:r w:rsidR="007D4B68" w:rsidRPr="00B61F18">
        <w:rPr>
          <w:rFonts w:ascii="Times New Roman" w:hAnsi="Times New Roman"/>
          <w:color w:val="000000"/>
          <w:spacing w:val="3"/>
          <w:sz w:val="24"/>
          <w:szCs w:val="24"/>
          <w:shd w:val="clear" w:color="auto" w:fill="FFFFFF"/>
        </w:rPr>
        <w:t xml:space="preserve"> </w:t>
      </w:r>
      <w:r w:rsidR="004119ED" w:rsidRPr="00B61F18">
        <w:rPr>
          <w:rFonts w:ascii="Times New Roman" w:hAnsi="Times New Roman"/>
          <w:color w:val="000000"/>
          <w:spacing w:val="3"/>
          <w:sz w:val="24"/>
          <w:szCs w:val="24"/>
          <w:shd w:val="clear" w:color="auto" w:fill="FFFFFF"/>
        </w:rPr>
        <w:t xml:space="preserve">assumed, and </w:t>
      </w:r>
    </w:p>
    <w:p w:rsidR="006262E0" w:rsidRPr="00B61F18" w:rsidRDefault="006262E0"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xml:space="preserve"> not only were treaties </w:t>
      </w:r>
      <w:r w:rsidR="008C6798" w:rsidRPr="00B61F18">
        <w:rPr>
          <w:rFonts w:ascii="Times New Roman" w:hAnsi="Times New Roman"/>
          <w:color w:val="000000"/>
          <w:spacing w:val="3"/>
          <w:sz w:val="24"/>
          <w:szCs w:val="24"/>
          <w:shd w:val="clear" w:color="auto" w:fill="FFFFFF"/>
        </w:rPr>
        <w:t xml:space="preserve">with foreign polities such as the United Nations, </w:t>
      </w:r>
      <w:r w:rsidR="00C05444" w:rsidRPr="00B61F18">
        <w:rPr>
          <w:rFonts w:ascii="Times New Roman" w:hAnsi="Times New Roman"/>
          <w:color w:val="000000"/>
          <w:spacing w:val="3"/>
          <w:sz w:val="24"/>
          <w:szCs w:val="24"/>
          <w:shd w:val="clear" w:color="auto" w:fill="FFFFFF"/>
        </w:rPr>
        <w:t>North Atlantic Treaty, Southeast Asia Treaty Organization,</w:t>
      </w:r>
      <w:r w:rsidR="008C6798" w:rsidRPr="00B61F18">
        <w:rPr>
          <w:rFonts w:ascii="Times New Roman" w:hAnsi="Times New Roman"/>
          <w:color w:val="000000"/>
          <w:spacing w:val="3"/>
          <w:sz w:val="24"/>
          <w:szCs w:val="24"/>
          <w:shd w:val="clear" w:color="auto" w:fill="FFFFFF"/>
        </w:rPr>
        <w:t xml:space="preserve"> and </w:t>
      </w:r>
      <w:r w:rsidR="00C05444" w:rsidRPr="00B61F18">
        <w:rPr>
          <w:rFonts w:ascii="Times New Roman" w:hAnsi="Times New Roman"/>
          <w:color w:val="000000"/>
          <w:spacing w:val="3"/>
          <w:sz w:val="24"/>
          <w:szCs w:val="24"/>
          <w:shd w:val="clear" w:color="auto" w:fill="FFFFFF"/>
        </w:rPr>
        <w:t xml:space="preserve">many others </w:t>
      </w:r>
      <w:r w:rsidRPr="00B61F18">
        <w:rPr>
          <w:rFonts w:ascii="Times New Roman" w:hAnsi="Times New Roman"/>
          <w:color w:val="000000"/>
          <w:spacing w:val="3"/>
          <w:sz w:val="24"/>
          <w:szCs w:val="24"/>
          <w:shd w:val="clear" w:color="auto" w:fill="FFFFFF"/>
        </w:rPr>
        <w:t xml:space="preserve">outside the delegated powers </w:t>
      </w:r>
      <w:r w:rsidR="00C05444" w:rsidRPr="00B61F18">
        <w:rPr>
          <w:rFonts w:ascii="Times New Roman" w:hAnsi="Times New Roman"/>
          <w:color w:val="000000"/>
          <w:spacing w:val="3"/>
          <w:sz w:val="24"/>
          <w:szCs w:val="24"/>
          <w:shd w:val="clear" w:color="auto" w:fill="FFFFFF"/>
        </w:rPr>
        <w:t xml:space="preserve">within the Constitution, </w:t>
      </w:r>
      <w:r w:rsidRPr="00B61F18">
        <w:rPr>
          <w:rFonts w:ascii="Times New Roman" w:hAnsi="Times New Roman"/>
          <w:color w:val="000000"/>
          <w:spacing w:val="3"/>
          <w:sz w:val="24"/>
          <w:szCs w:val="24"/>
          <w:shd w:val="clear" w:color="auto" w:fill="FFFFFF"/>
        </w:rPr>
        <w:t xml:space="preserve">but the Presidents, Supreme Court, and the members Congress who failed to </w:t>
      </w:r>
      <w:r w:rsidR="00C05444" w:rsidRPr="00B61F18">
        <w:rPr>
          <w:rFonts w:ascii="Times New Roman" w:hAnsi="Times New Roman"/>
          <w:color w:val="000000"/>
          <w:spacing w:val="3"/>
          <w:sz w:val="24"/>
          <w:szCs w:val="24"/>
          <w:shd w:val="clear" w:color="auto" w:fill="FFFFFF"/>
        </w:rPr>
        <w:t xml:space="preserve">seize and stop these treaties of subjugation to a foreign </w:t>
      </w:r>
      <w:proofErr w:type="spellStart"/>
      <w:r w:rsidR="00C05444" w:rsidRPr="00B61F18">
        <w:rPr>
          <w:rFonts w:ascii="Times New Roman" w:hAnsi="Times New Roman"/>
          <w:color w:val="000000"/>
          <w:spacing w:val="3"/>
          <w:sz w:val="24"/>
          <w:szCs w:val="24"/>
          <w:shd w:val="clear" w:color="auto" w:fill="FFFFFF"/>
        </w:rPr>
        <w:lastRenderedPageBreak/>
        <w:t>polity</w:t>
      </w:r>
      <w:proofErr w:type="spellEnd"/>
      <w:r w:rsidR="00C05444" w:rsidRPr="00B61F18">
        <w:rPr>
          <w:rFonts w:ascii="Times New Roman" w:hAnsi="Times New Roman"/>
          <w:color w:val="000000"/>
          <w:spacing w:val="3"/>
          <w:sz w:val="24"/>
          <w:szCs w:val="24"/>
          <w:shd w:val="clear" w:color="auto" w:fill="FFFFFF"/>
        </w:rPr>
        <w:t xml:space="preserve"> along with</w:t>
      </w:r>
      <w:r w:rsidRPr="00B61F18">
        <w:rPr>
          <w:rFonts w:ascii="Times New Roman" w:hAnsi="Times New Roman"/>
          <w:color w:val="000000"/>
          <w:spacing w:val="3"/>
          <w:sz w:val="24"/>
          <w:szCs w:val="24"/>
          <w:shd w:val="clear" w:color="auto" w:fill="FFFFFF"/>
        </w:rPr>
        <w:t xml:space="preserve"> any and all elected and appointed public officials </w:t>
      </w:r>
      <w:r w:rsidR="00C05444" w:rsidRPr="00B61F18">
        <w:rPr>
          <w:rFonts w:ascii="Times New Roman" w:hAnsi="Times New Roman"/>
          <w:color w:val="000000"/>
          <w:spacing w:val="3"/>
          <w:sz w:val="24"/>
          <w:szCs w:val="24"/>
          <w:shd w:val="clear" w:color="auto" w:fill="FFFFFF"/>
        </w:rPr>
        <w:t xml:space="preserve">have been in violation to </w:t>
      </w:r>
      <w:r w:rsidRPr="00B61F18">
        <w:rPr>
          <w:rFonts w:ascii="Times New Roman" w:hAnsi="Times New Roman"/>
          <w:color w:val="000000"/>
          <w:spacing w:val="3"/>
          <w:sz w:val="24"/>
          <w:szCs w:val="24"/>
          <w:shd w:val="clear" w:color="auto" w:fill="FFFFFF"/>
        </w:rPr>
        <w:t xml:space="preserve">the Constitution and their oath </w:t>
      </w:r>
      <w:r w:rsidR="00C05444" w:rsidRPr="00B61F18">
        <w:rPr>
          <w:rFonts w:ascii="Times New Roman" w:hAnsi="Times New Roman"/>
          <w:color w:val="000000"/>
          <w:spacing w:val="3"/>
          <w:sz w:val="24"/>
          <w:szCs w:val="24"/>
          <w:shd w:val="clear" w:color="auto" w:fill="FFFFFF"/>
        </w:rPr>
        <w:t xml:space="preserve">to support the Constitution – </w:t>
      </w:r>
      <w:r w:rsidRPr="00B61F18">
        <w:rPr>
          <w:rFonts w:ascii="Times New Roman" w:hAnsi="Times New Roman"/>
          <w:color w:val="000000"/>
          <w:spacing w:val="3"/>
          <w:sz w:val="24"/>
          <w:szCs w:val="24"/>
          <w:shd w:val="clear" w:color="auto" w:fill="FFFFFF"/>
        </w:rPr>
        <w:t>were</w:t>
      </w:r>
      <w:r w:rsidR="00C05444" w:rsidRPr="00B61F18">
        <w:rPr>
          <w:rFonts w:ascii="Times New Roman" w:hAnsi="Times New Roman"/>
          <w:color w:val="000000"/>
          <w:spacing w:val="3"/>
          <w:sz w:val="24"/>
          <w:szCs w:val="24"/>
          <w:shd w:val="clear" w:color="auto" w:fill="FFFFFF"/>
        </w:rPr>
        <w:t xml:space="preserve"> </w:t>
      </w:r>
      <w:r w:rsidRPr="00B61F18">
        <w:rPr>
          <w:rFonts w:ascii="Times New Roman" w:hAnsi="Times New Roman"/>
          <w:color w:val="000000"/>
          <w:spacing w:val="3"/>
          <w:sz w:val="24"/>
          <w:szCs w:val="24"/>
          <w:shd w:val="clear" w:color="auto" w:fill="FFFFFF"/>
        </w:rPr>
        <w:t>and still are culpable in committing rebellion against the Constitution, and</w:t>
      </w:r>
    </w:p>
    <w:p w:rsidR="0064020C" w:rsidRDefault="00D235A6" w:rsidP="00E00E73">
      <w:pPr>
        <w:shd w:val="clear" w:color="auto" w:fill="FFFFFF"/>
        <w:spacing w:after="0" w:line="360" w:lineRule="auto"/>
        <w:ind w:firstLine="720"/>
        <w:rPr>
          <w:rFonts w:ascii="Times New Roman" w:hAnsi="Times New Roman"/>
          <w:color w:val="000000"/>
          <w:sz w:val="24"/>
          <w:szCs w:val="24"/>
          <w:shd w:val="clear" w:color="auto" w:fill="FFFFFF"/>
        </w:rPr>
      </w:pPr>
      <w:r w:rsidRPr="00B61F18">
        <w:rPr>
          <w:rFonts w:ascii="Times New Roman" w:eastAsia="Times New Roman" w:hAnsi="Times New Roman"/>
          <w:b/>
          <w:color w:val="000000"/>
          <w:sz w:val="24"/>
          <w:szCs w:val="24"/>
        </w:rPr>
        <w:t>WHEREAS</w:t>
      </w:r>
      <w:r w:rsidRPr="00B61F18">
        <w:rPr>
          <w:rFonts w:ascii="Times New Roman" w:eastAsia="Times New Roman" w:hAnsi="Times New Roman"/>
          <w:color w:val="000000"/>
          <w:sz w:val="24"/>
          <w:szCs w:val="24"/>
        </w:rPr>
        <w:t xml:space="preserve">, During the Congressional Debates of the Fourteenth Amendment, </w:t>
      </w:r>
      <w:r w:rsidR="000C61D1" w:rsidRPr="00B61F18">
        <w:rPr>
          <w:rFonts w:ascii="Times New Roman" w:hAnsi="Times New Roman"/>
          <w:color w:val="000000"/>
          <w:sz w:val="24"/>
          <w:szCs w:val="24"/>
          <w:shd w:val="clear" w:color="auto" w:fill="FFFFFF"/>
        </w:rPr>
        <w:t>as</w:t>
      </w:r>
      <w:r w:rsidR="00647FB7" w:rsidRPr="00B61F18">
        <w:rPr>
          <w:rFonts w:ascii="Times New Roman" w:hAnsi="Times New Roman"/>
          <w:color w:val="000000"/>
          <w:sz w:val="24"/>
          <w:szCs w:val="24"/>
          <w:shd w:val="clear" w:color="auto" w:fill="FFFFFF"/>
        </w:rPr>
        <w:t xml:space="preserve"> section 3 was clarified and</w:t>
      </w:r>
      <w:r w:rsidR="000C61D1" w:rsidRPr="00B61F18">
        <w:rPr>
          <w:rFonts w:ascii="Times New Roman" w:hAnsi="Times New Roman"/>
          <w:color w:val="000000"/>
          <w:sz w:val="24"/>
          <w:szCs w:val="24"/>
          <w:shd w:val="clear" w:color="auto" w:fill="FFFFFF"/>
        </w:rPr>
        <w:t xml:space="preserve"> defined </w:t>
      </w:r>
      <w:r w:rsidRPr="00B61F18">
        <w:rPr>
          <w:rFonts w:ascii="Times New Roman" w:hAnsi="Times New Roman"/>
          <w:color w:val="000000"/>
          <w:sz w:val="24"/>
          <w:szCs w:val="24"/>
          <w:shd w:val="clear" w:color="auto" w:fill="FFFFFF"/>
        </w:rPr>
        <w:t xml:space="preserve">of its meaning and intent </w:t>
      </w:r>
      <w:r w:rsidR="000C61D1" w:rsidRPr="00B61F18">
        <w:rPr>
          <w:rFonts w:ascii="Times New Roman" w:hAnsi="Times New Roman"/>
          <w:color w:val="000000"/>
          <w:sz w:val="24"/>
          <w:szCs w:val="24"/>
          <w:shd w:val="clear" w:color="auto" w:fill="FFFFFF"/>
        </w:rPr>
        <w:t>by Senator Howard</w:t>
      </w:r>
      <w:r w:rsidRPr="00B61F18">
        <w:rPr>
          <w:rFonts w:ascii="Times New Roman" w:hAnsi="Times New Roman"/>
          <w:color w:val="000000"/>
          <w:sz w:val="24"/>
          <w:szCs w:val="24"/>
          <w:shd w:val="clear" w:color="auto" w:fill="FFFFFF"/>
        </w:rPr>
        <w:t xml:space="preserve"> who asserted</w:t>
      </w:r>
      <w:r w:rsidR="0064020C">
        <w:rPr>
          <w:rFonts w:ascii="Times New Roman" w:hAnsi="Times New Roman"/>
          <w:color w:val="000000"/>
          <w:sz w:val="24"/>
          <w:szCs w:val="24"/>
          <w:shd w:val="clear" w:color="auto" w:fill="FFFFFF"/>
        </w:rPr>
        <w:t>:</w:t>
      </w:r>
      <w:r w:rsidR="00647FB7" w:rsidRPr="00B61F18">
        <w:rPr>
          <w:rFonts w:ascii="Times New Roman" w:hAnsi="Times New Roman"/>
          <w:color w:val="000000"/>
          <w:sz w:val="24"/>
          <w:szCs w:val="24"/>
          <w:shd w:val="clear" w:color="auto" w:fill="FFFFFF"/>
        </w:rPr>
        <w:t xml:space="preserve"> </w:t>
      </w:r>
    </w:p>
    <w:p w:rsidR="0064020C" w:rsidRDefault="000C61D1" w:rsidP="0064020C">
      <w:pPr>
        <w:shd w:val="clear" w:color="auto" w:fill="FFFFFF"/>
        <w:spacing w:after="0" w:line="360" w:lineRule="auto"/>
        <w:ind w:left="720"/>
        <w:rPr>
          <w:rFonts w:ascii="Times New Roman" w:hAnsi="Times New Roman"/>
          <w:color w:val="000000"/>
          <w:sz w:val="24"/>
          <w:szCs w:val="24"/>
          <w:shd w:val="clear" w:color="auto" w:fill="FFFFFF"/>
        </w:rPr>
      </w:pPr>
      <w:r w:rsidRPr="00B61F18">
        <w:rPr>
          <w:rFonts w:ascii="Times New Roman" w:hAnsi="Times New Roman"/>
          <w:color w:val="000000"/>
          <w:sz w:val="24"/>
          <w:szCs w:val="24"/>
          <w:shd w:val="clear" w:color="auto" w:fill="FFFFFF"/>
        </w:rPr>
        <w:t xml:space="preserve">“It seems to me that where a person has taken a solemn oath to support the Constitution </w:t>
      </w:r>
      <w:r w:rsidR="00C912F1" w:rsidRPr="00B61F18">
        <w:rPr>
          <w:rFonts w:ascii="Times New Roman" w:hAnsi="Times New Roman"/>
          <w:color w:val="000000"/>
          <w:sz w:val="24"/>
          <w:szCs w:val="24"/>
          <w:shd w:val="clear" w:color="auto" w:fill="FFFFFF"/>
        </w:rPr>
        <w:t>for</w:t>
      </w:r>
      <w:r w:rsidRPr="00B61F18">
        <w:rPr>
          <w:rFonts w:ascii="Times New Roman" w:hAnsi="Times New Roman"/>
          <w:color w:val="000000"/>
          <w:sz w:val="24"/>
          <w:szCs w:val="24"/>
          <w:shd w:val="clear" w:color="auto" w:fill="FFFFFF"/>
        </w:rPr>
        <w:t xml:space="preserve"> the United States there is a fair moral implication the he (or she) cannot afterward commit an act which in its effect would destroy the Constitution </w:t>
      </w:r>
      <w:r w:rsidR="00C912F1" w:rsidRPr="00B61F18">
        <w:rPr>
          <w:rFonts w:ascii="Times New Roman" w:hAnsi="Times New Roman"/>
          <w:color w:val="000000"/>
          <w:sz w:val="24"/>
          <w:szCs w:val="24"/>
          <w:shd w:val="clear" w:color="auto" w:fill="FFFFFF"/>
        </w:rPr>
        <w:t>for</w:t>
      </w:r>
      <w:r w:rsidRPr="00B61F18">
        <w:rPr>
          <w:rFonts w:ascii="Times New Roman" w:hAnsi="Times New Roman"/>
          <w:color w:val="000000"/>
          <w:sz w:val="24"/>
          <w:szCs w:val="24"/>
          <w:shd w:val="clear" w:color="auto" w:fill="FFFFFF"/>
        </w:rPr>
        <w:t xml:space="preserve"> the United States without incurring the guilt of at least moral perjury</w:t>
      </w:r>
      <w:r w:rsidR="00647FB7" w:rsidRPr="00B61F18">
        <w:rPr>
          <w:rFonts w:ascii="Times New Roman" w:hAnsi="Times New Roman"/>
          <w:color w:val="000000"/>
          <w:sz w:val="24"/>
          <w:szCs w:val="24"/>
          <w:shd w:val="clear" w:color="auto" w:fill="FFFFFF"/>
        </w:rPr>
        <w:t>;</w:t>
      </w:r>
      <w:r w:rsidRPr="00B61F18">
        <w:rPr>
          <w:rFonts w:ascii="Times New Roman" w:hAnsi="Times New Roman"/>
          <w:color w:val="000000"/>
          <w:sz w:val="24"/>
          <w:szCs w:val="24"/>
          <w:shd w:val="clear" w:color="auto" w:fill="FFFFFF"/>
        </w:rPr>
        <w:t>”</w:t>
      </w:r>
      <w:r w:rsidR="00647FB7" w:rsidRPr="00B61F18">
        <w:rPr>
          <w:rStyle w:val="FootnoteReference"/>
          <w:rFonts w:ascii="Times New Roman" w:hAnsi="Times New Roman"/>
          <w:color w:val="000000"/>
          <w:sz w:val="24"/>
          <w:szCs w:val="24"/>
          <w:shd w:val="clear" w:color="auto" w:fill="FFFFFF"/>
        </w:rPr>
        <w:footnoteReference w:id="9"/>
      </w:r>
      <w:r w:rsidR="00A6314D" w:rsidRPr="00B61F18">
        <w:rPr>
          <w:rFonts w:ascii="Times New Roman" w:hAnsi="Times New Roman"/>
          <w:color w:val="000000"/>
          <w:sz w:val="24"/>
          <w:szCs w:val="24"/>
          <w:shd w:val="clear" w:color="auto" w:fill="FFFFFF"/>
        </w:rPr>
        <w:t xml:space="preserve"> </w:t>
      </w:r>
    </w:p>
    <w:p w:rsidR="00235F26" w:rsidRPr="00B61F18" w:rsidRDefault="00A6314D" w:rsidP="0064020C">
      <w:pPr>
        <w:shd w:val="clear" w:color="auto" w:fill="FFFFFF"/>
        <w:spacing w:after="0" w:line="360" w:lineRule="auto"/>
        <w:rPr>
          <w:rFonts w:ascii="Times New Roman" w:hAnsi="Times New Roman"/>
          <w:color w:val="000000"/>
          <w:sz w:val="24"/>
          <w:szCs w:val="24"/>
          <w:shd w:val="clear" w:color="auto" w:fill="FFFFFF"/>
        </w:rPr>
      </w:pPr>
      <w:proofErr w:type="gramStart"/>
      <w:r w:rsidRPr="00B61F18">
        <w:rPr>
          <w:rFonts w:ascii="Times New Roman" w:hAnsi="Times New Roman"/>
          <w:color w:val="000000"/>
          <w:sz w:val="24"/>
          <w:szCs w:val="24"/>
          <w:shd w:val="clear" w:color="auto" w:fill="FFFFFF"/>
        </w:rPr>
        <w:t>and</w:t>
      </w:r>
      <w:proofErr w:type="gramEnd"/>
    </w:p>
    <w:p w:rsidR="0064020C" w:rsidRDefault="00FE4E53" w:rsidP="00E00E73">
      <w:pPr>
        <w:shd w:val="clear" w:color="auto" w:fill="FFFFFF"/>
        <w:spacing w:after="0" w:line="360" w:lineRule="auto"/>
        <w:ind w:firstLine="720"/>
        <w:rPr>
          <w:rFonts w:ascii="Times New Roman" w:eastAsia="Times New Roman" w:hAnsi="Times New Roman"/>
          <w:color w:val="000000"/>
          <w:sz w:val="24"/>
          <w:szCs w:val="24"/>
        </w:rPr>
      </w:pPr>
      <w:r w:rsidRPr="00B61F18">
        <w:rPr>
          <w:rFonts w:ascii="Times New Roman" w:eastAsia="Times New Roman" w:hAnsi="Times New Roman"/>
          <w:b/>
          <w:color w:val="000000"/>
          <w:sz w:val="24"/>
          <w:szCs w:val="24"/>
        </w:rPr>
        <w:t>WHEREAS,</w:t>
      </w:r>
      <w:r w:rsidRPr="00B61F18">
        <w:rPr>
          <w:rFonts w:ascii="Times New Roman" w:eastAsia="Times New Roman" w:hAnsi="Times New Roman"/>
          <w:color w:val="000000"/>
          <w:sz w:val="24"/>
          <w:szCs w:val="24"/>
        </w:rPr>
        <w:t xml:space="preserve"> </w:t>
      </w:r>
      <w:r w:rsidR="00647FB7" w:rsidRPr="00B61F18">
        <w:rPr>
          <w:rFonts w:ascii="Times New Roman" w:eastAsia="Times New Roman" w:hAnsi="Times New Roman"/>
          <w:color w:val="000000"/>
          <w:sz w:val="24"/>
          <w:szCs w:val="24"/>
        </w:rPr>
        <w:t xml:space="preserve">the consequences </w:t>
      </w:r>
      <w:r w:rsidR="00432D15" w:rsidRPr="00B61F18">
        <w:rPr>
          <w:rFonts w:ascii="Times New Roman" w:eastAsia="Times New Roman" w:hAnsi="Times New Roman"/>
          <w:color w:val="000000"/>
          <w:sz w:val="24"/>
          <w:szCs w:val="24"/>
        </w:rPr>
        <w:t xml:space="preserve">and language </w:t>
      </w:r>
      <w:r w:rsidR="00647FB7" w:rsidRPr="00B61F18">
        <w:rPr>
          <w:rFonts w:ascii="Times New Roman" w:eastAsia="Times New Roman" w:hAnsi="Times New Roman"/>
          <w:color w:val="000000"/>
          <w:sz w:val="24"/>
          <w:szCs w:val="24"/>
        </w:rPr>
        <w:t xml:space="preserve">for moral perjury clearly stated in </w:t>
      </w:r>
      <w:r w:rsidRPr="00B61F18">
        <w:rPr>
          <w:rFonts w:ascii="Times New Roman" w:eastAsia="Times New Roman" w:hAnsi="Times New Roman"/>
          <w:color w:val="000000"/>
          <w:sz w:val="24"/>
          <w:szCs w:val="24"/>
        </w:rPr>
        <w:t xml:space="preserve">Section 3 of the Fourteenth Amendment of </w:t>
      </w:r>
      <w:r w:rsidR="00E855E3" w:rsidRPr="00B61F18">
        <w:rPr>
          <w:rFonts w:ascii="Times New Roman" w:eastAsia="Times New Roman" w:hAnsi="Times New Roman"/>
          <w:color w:val="000000"/>
          <w:sz w:val="24"/>
          <w:szCs w:val="24"/>
        </w:rPr>
        <w:t>the Constitution for the United States of America</w:t>
      </w:r>
      <w:r w:rsidR="00432D15" w:rsidRPr="00B61F18">
        <w:rPr>
          <w:rFonts w:ascii="Times New Roman" w:eastAsia="Times New Roman" w:hAnsi="Times New Roman"/>
          <w:color w:val="000000"/>
          <w:sz w:val="24"/>
          <w:szCs w:val="24"/>
        </w:rPr>
        <w:t xml:space="preserve"> as</w:t>
      </w:r>
      <w:r w:rsidR="00647FB7" w:rsidRPr="00B61F18">
        <w:rPr>
          <w:rFonts w:ascii="Times New Roman" w:eastAsia="Times New Roman" w:hAnsi="Times New Roman"/>
          <w:color w:val="000000"/>
          <w:sz w:val="24"/>
          <w:szCs w:val="24"/>
        </w:rPr>
        <w:t>:</w:t>
      </w:r>
      <w:r w:rsidRPr="00B61F18">
        <w:rPr>
          <w:rFonts w:ascii="Times New Roman" w:eastAsia="Times New Roman" w:hAnsi="Times New Roman"/>
          <w:color w:val="000000"/>
          <w:sz w:val="24"/>
          <w:szCs w:val="24"/>
        </w:rPr>
        <w:t xml:space="preserve"> </w:t>
      </w:r>
    </w:p>
    <w:p w:rsidR="0064020C" w:rsidRDefault="00FE4E53" w:rsidP="0064020C">
      <w:pPr>
        <w:shd w:val="clear" w:color="auto" w:fill="FFFFFF"/>
        <w:spacing w:after="0" w:line="360" w:lineRule="auto"/>
        <w:ind w:left="720"/>
        <w:rPr>
          <w:rFonts w:ascii="Times New Roman" w:eastAsia="Times New Roman" w:hAnsi="Times New Roman"/>
          <w:color w:val="000000"/>
          <w:sz w:val="24"/>
          <w:szCs w:val="24"/>
        </w:rPr>
      </w:pPr>
      <w:r w:rsidRPr="00B61F18">
        <w:rPr>
          <w:rFonts w:ascii="Times New Roman" w:eastAsia="Times New Roman" w:hAnsi="Times New Roman"/>
          <w:color w:val="000000"/>
          <w:sz w:val="24"/>
          <w:szCs w:val="24"/>
        </w:rPr>
        <w:t xml:space="preserve">“No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w:t>
      </w:r>
      <w:r w:rsidR="00C912F1" w:rsidRPr="00B61F18">
        <w:rPr>
          <w:rFonts w:ascii="Times New Roman" w:eastAsia="Times New Roman" w:hAnsi="Times New Roman"/>
          <w:color w:val="000000"/>
          <w:sz w:val="24"/>
          <w:szCs w:val="24"/>
        </w:rPr>
        <w:t>for</w:t>
      </w:r>
      <w:r w:rsidRPr="00B61F18">
        <w:rPr>
          <w:rFonts w:ascii="Times New Roman" w:eastAsia="Times New Roman" w:hAnsi="Times New Roman"/>
          <w:color w:val="000000"/>
          <w:sz w:val="24"/>
          <w:szCs w:val="24"/>
        </w:rPr>
        <w:t xml:space="preserve"> the United States, shall have engaged in insurrection or rebellion against the same, or given aid or comfort to the enemies thereof. But Congress may by a vote of two-thirds of eac</w:t>
      </w:r>
      <w:r w:rsidR="0024012E" w:rsidRPr="00B61F18">
        <w:rPr>
          <w:rFonts w:ascii="Times New Roman" w:eastAsia="Times New Roman" w:hAnsi="Times New Roman"/>
          <w:color w:val="000000"/>
          <w:sz w:val="24"/>
          <w:szCs w:val="24"/>
        </w:rPr>
        <w:t>h House, remove such disability</w:t>
      </w:r>
      <w:r w:rsidRPr="00B61F18">
        <w:rPr>
          <w:rFonts w:ascii="Times New Roman" w:eastAsia="Times New Roman" w:hAnsi="Times New Roman"/>
          <w:color w:val="000000"/>
          <w:sz w:val="24"/>
          <w:szCs w:val="24"/>
        </w:rPr>
        <w:t>;</w:t>
      </w:r>
      <w:r w:rsidR="0024012E" w:rsidRPr="00B61F18">
        <w:rPr>
          <w:rFonts w:ascii="Times New Roman" w:eastAsia="Times New Roman" w:hAnsi="Times New Roman"/>
          <w:color w:val="000000"/>
          <w:sz w:val="24"/>
          <w:szCs w:val="24"/>
        </w:rPr>
        <w:t>”</w:t>
      </w:r>
      <w:r w:rsidR="00357994" w:rsidRPr="00B61F18">
        <w:rPr>
          <w:rStyle w:val="FootnoteReference"/>
          <w:rFonts w:ascii="Times New Roman" w:eastAsia="Times New Roman" w:hAnsi="Times New Roman"/>
          <w:color w:val="000000"/>
          <w:sz w:val="24"/>
          <w:szCs w:val="24"/>
        </w:rPr>
        <w:footnoteReference w:id="10"/>
      </w:r>
      <w:r w:rsidRPr="00B61F18">
        <w:rPr>
          <w:rFonts w:ascii="Times New Roman" w:eastAsia="Times New Roman" w:hAnsi="Times New Roman"/>
          <w:color w:val="000000"/>
          <w:sz w:val="24"/>
          <w:szCs w:val="24"/>
        </w:rPr>
        <w:t xml:space="preserve"> </w:t>
      </w:r>
    </w:p>
    <w:p w:rsidR="00FE4E53" w:rsidRPr="00B61F18" w:rsidRDefault="00FE4E53" w:rsidP="0064020C">
      <w:pPr>
        <w:shd w:val="clear" w:color="auto" w:fill="FFFFFF"/>
        <w:spacing w:after="0" w:line="360" w:lineRule="auto"/>
        <w:rPr>
          <w:rFonts w:ascii="Times New Roman" w:eastAsia="Times New Roman" w:hAnsi="Times New Roman"/>
          <w:color w:val="000000"/>
          <w:sz w:val="24"/>
          <w:szCs w:val="24"/>
        </w:rPr>
      </w:pPr>
      <w:proofErr w:type="gramStart"/>
      <w:r w:rsidRPr="00B61F18">
        <w:rPr>
          <w:rFonts w:ascii="Times New Roman" w:eastAsia="Times New Roman" w:hAnsi="Times New Roman"/>
          <w:color w:val="000000"/>
          <w:sz w:val="24"/>
          <w:szCs w:val="24"/>
        </w:rPr>
        <w:t>and</w:t>
      </w:r>
      <w:proofErr w:type="gramEnd"/>
      <w:r w:rsidRPr="00B61F18">
        <w:rPr>
          <w:rFonts w:ascii="Times New Roman" w:eastAsia="Times New Roman" w:hAnsi="Times New Roman"/>
          <w:color w:val="000000"/>
          <w:sz w:val="24"/>
          <w:szCs w:val="24"/>
        </w:rPr>
        <w:t xml:space="preserve"> </w:t>
      </w:r>
    </w:p>
    <w:p w:rsidR="0064020C" w:rsidRDefault="006262E0" w:rsidP="00E00E73">
      <w:pPr>
        <w:shd w:val="clear" w:color="auto" w:fill="FFFFFF"/>
        <w:spacing w:after="0" w:line="360" w:lineRule="auto"/>
        <w:ind w:firstLine="720"/>
        <w:rPr>
          <w:rFonts w:ascii="Times New Roman" w:hAnsi="Times New Roman"/>
          <w:color w:val="000000"/>
          <w:spacing w:val="3"/>
          <w:sz w:val="24"/>
          <w:szCs w:val="24"/>
          <w:shd w:val="clear" w:color="auto" w:fill="FFFFFF"/>
        </w:rPr>
      </w:pPr>
      <w:r w:rsidRPr="00B61F18">
        <w:rPr>
          <w:rFonts w:ascii="Times New Roman" w:hAnsi="Times New Roman"/>
          <w:b/>
          <w:color w:val="000000"/>
          <w:spacing w:val="3"/>
          <w:sz w:val="24"/>
          <w:szCs w:val="24"/>
          <w:shd w:val="clear" w:color="auto" w:fill="FFFFFF"/>
        </w:rPr>
        <w:t>WHEREAS,</w:t>
      </w:r>
      <w:r w:rsidRPr="00B61F18">
        <w:rPr>
          <w:rFonts w:ascii="Times New Roman" w:hAnsi="Times New Roman"/>
          <w:color w:val="000000"/>
          <w:spacing w:val="3"/>
          <w:sz w:val="24"/>
          <w:szCs w:val="24"/>
          <w:shd w:val="clear" w:color="auto" w:fill="FFFFFF"/>
        </w:rPr>
        <w:t xml:space="preserve"> in accordance with Article II of the Constitution, the President is legally bound to</w:t>
      </w:r>
      <w:r w:rsidR="0064020C">
        <w:rPr>
          <w:rFonts w:ascii="Times New Roman" w:hAnsi="Times New Roman"/>
          <w:color w:val="000000"/>
          <w:spacing w:val="3"/>
          <w:sz w:val="24"/>
          <w:szCs w:val="24"/>
          <w:shd w:val="clear" w:color="auto" w:fill="FFFFFF"/>
        </w:rPr>
        <w:t>:</w:t>
      </w:r>
      <w:r w:rsidRPr="00B61F18">
        <w:rPr>
          <w:rFonts w:ascii="Times New Roman" w:hAnsi="Times New Roman"/>
          <w:color w:val="000000"/>
          <w:spacing w:val="3"/>
          <w:sz w:val="24"/>
          <w:szCs w:val="24"/>
          <w:shd w:val="clear" w:color="auto" w:fill="FFFFFF"/>
        </w:rPr>
        <w:t xml:space="preserve"> </w:t>
      </w:r>
    </w:p>
    <w:p w:rsidR="0064020C" w:rsidRDefault="006262E0" w:rsidP="0064020C">
      <w:pPr>
        <w:shd w:val="clear" w:color="auto" w:fill="FFFFFF"/>
        <w:spacing w:after="0" w:line="360" w:lineRule="auto"/>
        <w:ind w:left="720"/>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t>“</w:t>
      </w:r>
      <w:proofErr w:type="gramStart"/>
      <w:r w:rsidRPr="00B61F18">
        <w:rPr>
          <w:rFonts w:ascii="Times New Roman" w:hAnsi="Times New Roman"/>
          <w:color w:val="000000"/>
          <w:spacing w:val="3"/>
          <w:sz w:val="24"/>
          <w:szCs w:val="24"/>
          <w:shd w:val="clear" w:color="auto" w:fill="FFFFFF"/>
        </w:rPr>
        <w:t>faithfully</w:t>
      </w:r>
      <w:proofErr w:type="gramEnd"/>
      <w:r w:rsidRPr="00B61F18">
        <w:rPr>
          <w:rFonts w:ascii="Times New Roman" w:hAnsi="Times New Roman"/>
          <w:color w:val="000000"/>
          <w:spacing w:val="3"/>
          <w:sz w:val="24"/>
          <w:szCs w:val="24"/>
          <w:shd w:val="clear" w:color="auto" w:fill="FFFFFF"/>
        </w:rPr>
        <w:t xml:space="preserve"> execute the office of the President of the United States, and will to the best of my ability, preserve, protect and defend the Constitution of the United States;"</w:t>
      </w:r>
      <w:r w:rsidRPr="00B61F18">
        <w:rPr>
          <w:rStyle w:val="FootnoteReference"/>
          <w:rFonts w:ascii="Times New Roman" w:hAnsi="Times New Roman"/>
          <w:color w:val="000000"/>
          <w:spacing w:val="3"/>
          <w:sz w:val="24"/>
          <w:szCs w:val="24"/>
          <w:shd w:val="clear" w:color="auto" w:fill="FFFFFF"/>
        </w:rPr>
        <w:footnoteReference w:id="11"/>
      </w:r>
      <w:r w:rsidRPr="00B61F18">
        <w:rPr>
          <w:rFonts w:ascii="Times New Roman" w:hAnsi="Times New Roman"/>
          <w:color w:val="000000"/>
          <w:spacing w:val="3"/>
          <w:sz w:val="24"/>
          <w:szCs w:val="24"/>
          <w:shd w:val="clear" w:color="auto" w:fill="FFFFFF"/>
        </w:rPr>
        <w:t xml:space="preserve"> </w:t>
      </w:r>
    </w:p>
    <w:p w:rsidR="006262E0" w:rsidRPr="00B61F18" w:rsidRDefault="006262E0" w:rsidP="0064020C">
      <w:pPr>
        <w:shd w:val="clear" w:color="auto" w:fill="FFFFFF"/>
        <w:spacing w:after="0" w:line="360" w:lineRule="auto"/>
        <w:rPr>
          <w:rFonts w:ascii="Times New Roman" w:hAnsi="Times New Roman"/>
          <w:color w:val="000000"/>
          <w:spacing w:val="3"/>
          <w:sz w:val="24"/>
          <w:szCs w:val="24"/>
          <w:shd w:val="clear" w:color="auto" w:fill="FFFFFF"/>
        </w:rPr>
      </w:pPr>
      <w:r w:rsidRPr="00B61F18">
        <w:rPr>
          <w:rFonts w:ascii="Times New Roman" w:hAnsi="Times New Roman"/>
          <w:color w:val="000000"/>
          <w:spacing w:val="3"/>
          <w:sz w:val="24"/>
          <w:szCs w:val="24"/>
          <w:shd w:val="clear" w:color="auto" w:fill="FFFFFF"/>
        </w:rPr>
        <w:lastRenderedPageBreak/>
        <w:t>furthermore, in accordance with Article VI of the Constitution, all members of Congress and federal jurists are formally required to “be bound by oath or affirmation, to support this constitution,”</w:t>
      </w:r>
      <w:r w:rsidRPr="00B61F18">
        <w:rPr>
          <w:rStyle w:val="FootnoteReference"/>
          <w:rFonts w:ascii="Times New Roman" w:hAnsi="Times New Roman"/>
          <w:color w:val="000000"/>
          <w:spacing w:val="3"/>
          <w:sz w:val="24"/>
          <w:szCs w:val="24"/>
          <w:shd w:val="clear" w:color="auto" w:fill="FFFFFF"/>
        </w:rPr>
        <w:footnoteReference w:id="12"/>
      </w:r>
      <w:r w:rsidRPr="00B61F18">
        <w:rPr>
          <w:rFonts w:ascii="Times New Roman" w:hAnsi="Times New Roman"/>
          <w:color w:val="000000"/>
          <w:spacing w:val="3"/>
          <w:sz w:val="24"/>
          <w:szCs w:val="24"/>
          <w:shd w:val="clear" w:color="auto" w:fill="FFFFFF"/>
        </w:rPr>
        <w:t xml:space="preserve"> making each legally obligated to support the Constitution and all laws and codified process within it, and</w:t>
      </w:r>
    </w:p>
    <w:p w:rsidR="00FE4E53" w:rsidRPr="00B61F18" w:rsidRDefault="00814C8F" w:rsidP="00E00E73">
      <w:pPr>
        <w:shd w:val="clear" w:color="auto" w:fill="FFFFFF"/>
        <w:spacing w:after="0" w:line="360" w:lineRule="auto"/>
        <w:ind w:firstLine="720"/>
        <w:rPr>
          <w:rFonts w:ascii="Times New Roman" w:eastAsia="Times New Roman" w:hAnsi="Times New Roman"/>
          <w:color w:val="000000"/>
          <w:sz w:val="24"/>
          <w:szCs w:val="24"/>
        </w:rPr>
      </w:pPr>
      <w:r w:rsidRPr="00B61F18">
        <w:rPr>
          <w:rFonts w:ascii="Times New Roman" w:eastAsia="Times New Roman" w:hAnsi="Times New Roman"/>
          <w:b/>
          <w:color w:val="000000"/>
          <w:sz w:val="24"/>
          <w:szCs w:val="24"/>
        </w:rPr>
        <w:t>WHEREAS,</w:t>
      </w:r>
      <w:r w:rsidRPr="00B61F18">
        <w:rPr>
          <w:rFonts w:ascii="Times New Roman" w:eastAsia="Times New Roman" w:hAnsi="Times New Roman"/>
          <w:color w:val="000000"/>
          <w:sz w:val="24"/>
          <w:szCs w:val="24"/>
        </w:rPr>
        <w:t xml:space="preserve"> </w:t>
      </w:r>
      <w:r w:rsidR="000C5BE0" w:rsidRPr="00B61F18">
        <w:rPr>
          <w:rFonts w:ascii="Times New Roman" w:eastAsia="Times New Roman" w:hAnsi="Times New Roman"/>
          <w:color w:val="000000"/>
          <w:sz w:val="24"/>
          <w:szCs w:val="24"/>
        </w:rPr>
        <w:t xml:space="preserve">living </w:t>
      </w:r>
      <w:r w:rsidR="006262E0" w:rsidRPr="00B61F18">
        <w:rPr>
          <w:rFonts w:ascii="Times New Roman" w:eastAsia="Times New Roman" w:hAnsi="Times New Roman"/>
          <w:color w:val="000000"/>
          <w:sz w:val="24"/>
          <w:szCs w:val="24"/>
        </w:rPr>
        <w:t>Presidents</w:t>
      </w:r>
      <w:r w:rsidR="000C5BE0" w:rsidRPr="00B61F18">
        <w:rPr>
          <w:rFonts w:ascii="Times New Roman" w:eastAsia="Times New Roman" w:hAnsi="Times New Roman"/>
          <w:color w:val="000000"/>
          <w:sz w:val="24"/>
          <w:szCs w:val="24"/>
        </w:rPr>
        <w:t xml:space="preserve"> former and current are and were constitutionally</w:t>
      </w:r>
      <w:r w:rsidRPr="00B61F18">
        <w:rPr>
          <w:rFonts w:ascii="Times New Roman" w:eastAsia="Times New Roman" w:hAnsi="Times New Roman"/>
          <w:color w:val="000000"/>
          <w:sz w:val="24"/>
          <w:szCs w:val="24"/>
        </w:rPr>
        <w:t xml:space="preserve"> and legally required to </w:t>
      </w:r>
      <w:r w:rsidR="00357994" w:rsidRPr="00B61F18">
        <w:rPr>
          <w:rFonts w:ascii="Times New Roman" w:eastAsia="Times New Roman" w:hAnsi="Times New Roman"/>
          <w:color w:val="000000"/>
          <w:sz w:val="24"/>
          <w:szCs w:val="24"/>
        </w:rPr>
        <w:t>support the Constitution for the United States</w:t>
      </w:r>
      <w:r w:rsidR="000C5BE0" w:rsidRPr="00B61F18">
        <w:rPr>
          <w:rFonts w:ascii="Times New Roman" w:eastAsia="Times New Roman" w:hAnsi="Times New Roman"/>
          <w:color w:val="000000"/>
          <w:sz w:val="24"/>
          <w:szCs w:val="24"/>
        </w:rPr>
        <w:t>; consequently</w:t>
      </w:r>
      <w:r w:rsidR="00357994" w:rsidRPr="00B61F18">
        <w:rPr>
          <w:rFonts w:ascii="Times New Roman" w:eastAsia="Times New Roman" w:hAnsi="Times New Roman"/>
          <w:color w:val="000000"/>
          <w:sz w:val="24"/>
          <w:szCs w:val="24"/>
        </w:rPr>
        <w:t xml:space="preserve">, </w:t>
      </w:r>
      <w:r w:rsidR="000C5BE0" w:rsidRPr="00B61F18">
        <w:rPr>
          <w:rFonts w:ascii="Times New Roman" w:eastAsia="Times New Roman" w:hAnsi="Times New Roman"/>
          <w:color w:val="000000"/>
          <w:sz w:val="24"/>
          <w:szCs w:val="24"/>
        </w:rPr>
        <w:t xml:space="preserve">submitting treaties for ratification or operated within </w:t>
      </w:r>
      <w:r w:rsidR="00C05444" w:rsidRPr="00B61F18">
        <w:rPr>
          <w:rFonts w:ascii="Times New Roman" w:eastAsia="Times New Roman" w:hAnsi="Times New Roman"/>
          <w:color w:val="000000"/>
          <w:sz w:val="24"/>
          <w:szCs w:val="24"/>
        </w:rPr>
        <w:t xml:space="preserve">the terms of unconstitutional </w:t>
      </w:r>
      <w:r w:rsidR="000C5BE0" w:rsidRPr="00B61F18">
        <w:rPr>
          <w:rFonts w:ascii="Times New Roman" w:eastAsia="Times New Roman" w:hAnsi="Times New Roman"/>
          <w:color w:val="000000"/>
          <w:sz w:val="24"/>
          <w:szCs w:val="24"/>
        </w:rPr>
        <w:t xml:space="preserve">treaties that were not within the enumerated powers was </w:t>
      </w:r>
      <w:r w:rsidR="00C05444" w:rsidRPr="00B61F18">
        <w:rPr>
          <w:rFonts w:ascii="Times New Roman" w:eastAsia="Times New Roman" w:hAnsi="Times New Roman"/>
          <w:color w:val="000000"/>
          <w:sz w:val="24"/>
          <w:szCs w:val="24"/>
        </w:rPr>
        <w:t xml:space="preserve">and is </w:t>
      </w:r>
      <w:r w:rsidR="000C5BE0" w:rsidRPr="00B61F18">
        <w:rPr>
          <w:rFonts w:ascii="Times New Roman" w:eastAsia="Times New Roman" w:hAnsi="Times New Roman"/>
          <w:color w:val="000000"/>
          <w:sz w:val="24"/>
          <w:szCs w:val="24"/>
        </w:rPr>
        <w:t>a violation of their oath of office</w:t>
      </w:r>
      <w:r w:rsidR="00C05444" w:rsidRPr="00B61F18">
        <w:rPr>
          <w:rFonts w:ascii="Times New Roman" w:eastAsia="Times New Roman" w:hAnsi="Times New Roman"/>
          <w:color w:val="000000"/>
          <w:sz w:val="24"/>
          <w:szCs w:val="24"/>
        </w:rPr>
        <w:t xml:space="preserve">; thus, </w:t>
      </w:r>
      <w:r w:rsidR="000C5BE0" w:rsidRPr="00B61F18">
        <w:rPr>
          <w:rFonts w:ascii="Times New Roman" w:eastAsia="Times New Roman" w:hAnsi="Times New Roman"/>
          <w:color w:val="000000"/>
          <w:sz w:val="24"/>
          <w:szCs w:val="24"/>
        </w:rPr>
        <w:t xml:space="preserve">at the minimum </w:t>
      </w:r>
      <w:r w:rsidR="00C05444" w:rsidRPr="00B61F18">
        <w:rPr>
          <w:rFonts w:ascii="Times New Roman" w:eastAsia="Times New Roman" w:hAnsi="Times New Roman"/>
          <w:color w:val="000000"/>
          <w:sz w:val="24"/>
          <w:szCs w:val="24"/>
        </w:rPr>
        <w:t xml:space="preserve">these Presidents have </w:t>
      </w:r>
      <w:r w:rsidR="000C5BE0" w:rsidRPr="00B61F18">
        <w:rPr>
          <w:rFonts w:ascii="Times New Roman" w:eastAsia="Times New Roman" w:hAnsi="Times New Roman"/>
          <w:color w:val="000000"/>
          <w:sz w:val="24"/>
          <w:szCs w:val="24"/>
        </w:rPr>
        <w:t xml:space="preserve">committed a high crime or misdemeanor and in cases were the United States became or acted as subjects to other governments </w:t>
      </w:r>
      <w:r w:rsidR="00C05444" w:rsidRPr="00B61F18">
        <w:rPr>
          <w:rFonts w:ascii="Times New Roman" w:eastAsia="Times New Roman" w:hAnsi="Times New Roman"/>
          <w:color w:val="000000"/>
          <w:sz w:val="24"/>
          <w:szCs w:val="24"/>
        </w:rPr>
        <w:t xml:space="preserve">was and </w:t>
      </w:r>
      <w:r w:rsidR="000C5BE0" w:rsidRPr="00B61F18">
        <w:rPr>
          <w:rFonts w:ascii="Times New Roman" w:eastAsia="Times New Roman" w:hAnsi="Times New Roman"/>
          <w:color w:val="000000"/>
          <w:sz w:val="24"/>
          <w:szCs w:val="24"/>
        </w:rPr>
        <w:t xml:space="preserve">is outright treason and </w:t>
      </w:r>
      <w:r w:rsidR="00C05444" w:rsidRPr="00B61F18">
        <w:rPr>
          <w:rFonts w:ascii="Times New Roman" w:eastAsia="Times New Roman" w:hAnsi="Times New Roman"/>
          <w:color w:val="000000"/>
          <w:sz w:val="24"/>
          <w:szCs w:val="24"/>
        </w:rPr>
        <w:t xml:space="preserve">these Presidents past and present </w:t>
      </w:r>
      <w:r w:rsidR="000C5BE0" w:rsidRPr="00B61F18">
        <w:rPr>
          <w:rFonts w:ascii="Times New Roman" w:eastAsia="Times New Roman" w:hAnsi="Times New Roman"/>
          <w:color w:val="000000"/>
          <w:sz w:val="24"/>
          <w:szCs w:val="24"/>
        </w:rPr>
        <w:t>must be charged and tried for each of these violations,</w:t>
      </w:r>
      <w:r w:rsidR="00357994" w:rsidRPr="00B61F18">
        <w:rPr>
          <w:rFonts w:ascii="Times New Roman" w:eastAsia="Times New Roman" w:hAnsi="Times New Roman"/>
          <w:color w:val="000000"/>
          <w:sz w:val="24"/>
          <w:szCs w:val="24"/>
        </w:rPr>
        <w:t xml:space="preserve"> and </w:t>
      </w:r>
    </w:p>
    <w:p w:rsidR="006262E0" w:rsidRPr="00B61F18" w:rsidRDefault="006262E0" w:rsidP="00E00E73">
      <w:pPr>
        <w:shd w:val="clear" w:color="auto" w:fill="FFFFFF"/>
        <w:spacing w:after="0" w:line="360" w:lineRule="auto"/>
        <w:ind w:firstLine="720"/>
        <w:rPr>
          <w:rFonts w:ascii="Times New Roman" w:eastAsia="Times New Roman" w:hAnsi="Times New Roman"/>
          <w:color w:val="000000"/>
          <w:sz w:val="24"/>
          <w:szCs w:val="24"/>
        </w:rPr>
      </w:pPr>
      <w:r w:rsidRPr="00B61F18">
        <w:rPr>
          <w:rFonts w:ascii="Times New Roman" w:eastAsia="Times New Roman" w:hAnsi="Times New Roman"/>
          <w:b/>
          <w:color w:val="000000"/>
          <w:sz w:val="24"/>
          <w:szCs w:val="24"/>
        </w:rPr>
        <w:t>WHEREAS,</w:t>
      </w:r>
      <w:r w:rsidRPr="00B61F18">
        <w:rPr>
          <w:rFonts w:ascii="Times New Roman" w:eastAsia="Times New Roman" w:hAnsi="Times New Roman"/>
          <w:color w:val="000000"/>
          <w:sz w:val="24"/>
          <w:szCs w:val="24"/>
        </w:rPr>
        <w:t xml:space="preserve"> Congress, and federal Jurists are </w:t>
      </w:r>
      <w:r w:rsidR="000C5BE0" w:rsidRPr="00B61F18">
        <w:rPr>
          <w:rFonts w:ascii="Times New Roman" w:eastAsia="Times New Roman" w:hAnsi="Times New Roman"/>
          <w:color w:val="000000"/>
          <w:sz w:val="24"/>
          <w:szCs w:val="24"/>
        </w:rPr>
        <w:t>also c</w:t>
      </w:r>
      <w:r w:rsidRPr="00B61F18">
        <w:rPr>
          <w:rFonts w:ascii="Times New Roman" w:eastAsia="Times New Roman" w:hAnsi="Times New Roman"/>
          <w:color w:val="000000"/>
          <w:sz w:val="24"/>
          <w:szCs w:val="24"/>
        </w:rPr>
        <w:t>onstitutionally and legally required to support the Constitution for the United States, and</w:t>
      </w:r>
      <w:r w:rsidR="005B05FC" w:rsidRPr="00B61F18">
        <w:rPr>
          <w:rFonts w:ascii="Times New Roman" w:eastAsia="Times New Roman" w:hAnsi="Times New Roman"/>
          <w:color w:val="000000"/>
          <w:sz w:val="24"/>
          <w:szCs w:val="24"/>
        </w:rPr>
        <w:t xml:space="preserve"> during their tenure of office failed to do everything within their powers to eradicate these unconstitutional treaties or worse, vote for and support operations </w:t>
      </w:r>
      <w:r w:rsidR="00DB03E9" w:rsidRPr="00B61F18">
        <w:rPr>
          <w:rFonts w:ascii="Times New Roman" w:eastAsia="Times New Roman" w:hAnsi="Times New Roman"/>
          <w:color w:val="000000"/>
          <w:sz w:val="24"/>
          <w:szCs w:val="24"/>
        </w:rPr>
        <w:t>and functions of these unconstitutional treaties; thus,</w:t>
      </w:r>
      <w:r w:rsidRPr="00B61F18">
        <w:rPr>
          <w:rFonts w:ascii="Times New Roman" w:eastAsia="Times New Roman" w:hAnsi="Times New Roman"/>
          <w:color w:val="000000"/>
          <w:sz w:val="24"/>
          <w:szCs w:val="24"/>
        </w:rPr>
        <w:t xml:space="preserve"> </w:t>
      </w:r>
      <w:r w:rsidR="00DB03E9" w:rsidRPr="00B61F18">
        <w:rPr>
          <w:rFonts w:ascii="Times New Roman" w:eastAsia="Times New Roman" w:hAnsi="Times New Roman"/>
          <w:color w:val="000000"/>
          <w:sz w:val="24"/>
          <w:szCs w:val="24"/>
        </w:rPr>
        <w:t>in accordance with Section 3 of the 14</w:t>
      </w:r>
      <w:r w:rsidR="00DB03E9" w:rsidRPr="00B61F18">
        <w:rPr>
          <w:rFonts w:ascii="Times New Roman" w:eastAsia="Times New Roman" w:hAnsi="Times New Roman"/>
          <w:color w:val="000000"/>
          <w:sz w:val="24"/>
          <w:szCs w:val="24"/>
          <w:vertAlign w:val="superscript"/>
        </w:rPr>
        <w:t>th</w:t>
      </w:r>
      <w:r w:rsidR="00DB03E9" w:rsidRPr="00B61F18">
        <w:rPr>
          <w:rFonts w:ascii="Times New Roman" w:eastAsia="Times New Roman" w:hAnsi="Times New Roman"/>
          <w:color w:val="000000"/>
          <w:sz w:val="24"/>
          <w:szCs w:val="24"/>
        </w:rPr>
        <w:t xml:space="preserve"> Amendment made</w:t>
      </w:r>
      <w:r w:rsidRPr="00B61F18">
        <w:rPr>
          <w:rFonts w:ascii="Times New Roman" w:eastAsia="Times New Roman" w:hAnsi="Times New Roman"/>
          <w:color w:val="000000"/>
          <w:sz w:val="24"/>
          <w:szCs w:val="24"/>
        </w:rPr>
        <w:t xml:space="preserve"> themselves ineligible to be in any office or public trust by violating the Constitutional and legal requirement “to support the Constitution,” and </w:t>
      </w:r>
    </w:p>
    <w:p w:rsidR="006E6C13" w:rsidRPr="00B61F18" w:rsidRDefault="006E6C13" w:rsidP="00E00E73">
      <w:pPr>
        <w:shd w:val="clear" w:color="auto" w:fill="FFFFFF"/>
        <w:spacing w:after="0" w:line="360" w:lineRule="auto"/>
        <w:ind w:firstLine="720"/>
        <w:rPr>
          <w:rFonts w:ascii="Times New Roman" w:eastAsia="Times New Roman" w:hAnsi="Times New Roman"/>
          <w:b/>
          <w:color w:val="000000"/>
          <w:sz w:val="24"/>
          <w:szCs w:val="24"/>
        </w:rPr>
      </w:pPr>
      <w:r w:rsidRPr="00B61F18">
        <w:rPr>
          <w:rFonts w:ascii="Times New Roman" w:eastAsia="Times New Roman" w:hAnsi="Times New Roman"/>
          <w:b/>
          <w:color w:val="000000"/>
          <w:sz w:val="24"/>
          <w:szCs w:val="24"/>
        </w:rPr>
        <w:t>WHEREAS,</w:t>
      </w:r>
      <w:r w:rsidRPr="00B61F18">
        <w:rPr>
          <w:rFonts w:ascii="Times New Roman" w:eastAsia="Times New Roman" w:hAnsi="Times New Roman"/>
          <w:color w:val="000000"/>
          <w:sz w:val="24"/>
          <w:szCs w:val="24"/>
        </w:rPr>
        <w:t xml:space="preserve"> with every Right there is a remedy and any Right that is not enforceable is not a Right; and</w:t>
      </w:r>
      <w:r w:rsidRPr="00B61F18">
        <w:rPr>
          <w:rFonts w:ascii="Times New Roman" w:eastAsia="Times New Roman" w:hAnsi="Times New Roman"/>
          <w:b/>
          <w:color w:val="000000"/>
          <w:sz w:val="24"/>
          <w:szCs w:val="24"/>
        </w:rPr>
        <w:t xml:space="preserve"> </w:t>
      </w:r>
    </w:p>
    <w:p w:rsidR="00374425" w:rsidRPr="00B61F18" w:rsidRDefault="00374425" w:rsidP="00E00E73">
      <w:pPr>
        <w:shd w:val="clear" w:color="auto" w:fill="FFFFFF"/>
        <w:spacing w:after="0" w:line="360" w:lineRule="auto"/>
        <w:ind w:firstLine="720"/>
        <w:rPr>
          <w:rFonts w:ascii="Times New Roman" w:eastAsia="Times New Roman" w:hAnsi="Times New Roman"/>
          <w:color w:val="000000"/>
          <w:sz w:val="24"/>
          <w:szCs w:val="24"/>
        </w:rPr>
      </w:pPr>
      <w:r w:rsidRPr="00B61F18">
        <w:rPr>
          <w:rFonts w:ascii="Times New Roman" w:eastAsia="Times New Roman" w:hAnsi="Times New Roman"/>
          <w:b/>
          <w:color w:val="000000"/>
          <w:sz w:val="24"/>
          <w:szCs w:val="24"/>
        </w:rPr>
        <w:t xml:space="preserve">NOW THEREFORE, </w:t>
      </w:r>
      <w:r w:rsidRPr="00B61F18">
        <w:rPr>
          <w:rFonts w:ascii="Times New Roman" w:eastAsia="Times New Roman" w:hAnsi="Times New Roman"/>
          <w:color w:val="000000"/>
          <w:sz w:val="24"/>
          <w:szCs w:val="24"/>
        </w:rPr>
        <w:t xml:space="preserve">in accordance with </w:t>
      </w:r>
      <w:r w:rsidRPr="00B61F18">
        <w:rPr>
          <w:rFonts w:ascii="Times New Roman" w:hAnsi="Times New Roman"/>
          <w:color w:val="000000"/>
          <w:spacing w:val="3"/>
          <w:sz w:val="24"/>
          <w:szCs w:val="24"/>
          <w:shd w:val="clear" w:color="auto" w:fill="FFFFFF"/>
        </w:rPr>
        <w:t xml:space="preserve">Article IV Section 4 </w:t>
      </w:r>
      <w:r w:rsidR="00747812" w:rsidRPr="00B61F18">
        <w:rPr>
          <w:rFonts w:ascii="Times New Roman" w:hAnsi="Times New Roman"/>
          <w:color w:val="000000"/>
          <w:spacing w:val="3"/>
          <w:sz w:val="24"/>
          <w:szCs w:val="24"/>
          <w:shd w:val="clear" w:color="auto" w:fill="FFFFFF"/>
        </w:rPr>
        <w:t>of the Constitution for the United States, the United State each</w:t>
      </w:r>
      <w:r w:rsidRPr="00B61F18">
        <w:rPr>
          <w:rFonts w:ascii="Times New Roman" w:hAnsi="Times New Roman"/>
          <w:color w:val="000000"/>
          <w:spacing w:val="3"/>
          <w:sz w:val="24"/>
          <w:szCs w:val="24"/>
          <w:shd w:val="clear" w:color="auto" w:fill="FFFFFF"/>
        </w:rPr>
        <w:t xml:space="preserve"> States are guaranteed a Republican form of government, </w:t>
      </w:r>
      <w:r w:rsidR="006E6C13" w:rsidRPr="00B61F18">
        <w:rPr>
          <w:rFonts w:ascii="Times New Roman" w:hAnsi="Times New Roman"/>
          <w:color w:val="000000"/>
          <w:spacing w:val="3"/>
          <w:sz w:val="24"/>
          <w:szCs w:val="24"/>
          <w:shd w:val="clear" w:color="auto" w:fill="FFFFFF"/>
        </w:rPr>
        <w:t>in which</w:t>
      </w:r>
      <w:r w:rsidRPr="00B61F18">
        <w:rPr>
          <w:rFonts w:ascii="Times New Roman" w:hAnsi="Times New Roman"/>
          <w:color w:val="000000"/>
          <w:spacing w:val="3"/>
          <w:sz w:val="24"/>
          <w:szCs w:val="24"/>
          <w:shd w:val="clear" w:color="auto" w:fill="FFFFFF"/>
        </w:rPr>
        <w:t xml:space="preserve"> our elected County Commissioners are our direct representatives, who in accordance with  Article VI of the Constitution for the United States </w:t>
      </w:r>
      <w:r w:rsidR="006E6C13" w:rsidRPr="00B61F18">
        <w:rPr>
          <w:rFonts w:ascii="Times New Roman" w:hAnsi="Times New Roman"/>
          <w:color w:val="000000"/>
          <w:spacing w:val="3"/>
          <w:sz w:val="24"/>
          <w:szCs w:val="24"/>
          <w:shd w:val="clear" w:color="auto" w:fill="FFFFFF"/>
        </w:rPr>
        <w:t xml:space="preserve">are also Constitutionally and legally required to </w:t>
      </w:r>
      <w:r w:rsidRPr="00B61F18">
        <w:rPr>
          <w:rFonts w:ascii="Times New Roman" w:hAnsi="Times New Roman"/>
          <w:color w:val="000000"/>
          <w:spacing w:val="3"/>
          <w:sz w:val="24"/>
          <w:szCs w:val="24"/>
          <w:shd w:val="clear" w:color="auto" w:fill="FFFFFF"/>
        </w:rPr>
        <w:t xml:space="preserve">take an oath </w:t>
      </w:r>
      <w:r w:rsidR="003D0475" w:rsidRPr="00B61F18">
        <w:rPr>
          <w:rFonts w:ascii="Times New Roman" w:hAnsi="Times New Roman"/>
          <w:color w:val="000000"/>
          <w:spacing w:val="3"/>
          <w:sz w:val="24"/>
          <w:szCs w:val="24"/>
          <w:shd w:val="clear" w:color="auto" w:fill="FFFFFF"/>
        </w:rPr>
        <w:t>“</w:t>
      </w:r>
      <w:r w:rsidRPr="00B61F18">
        <w:rPr>
          <w:rFonts w:ascii="Times New Roman" w:hAnsi="Times New Roman"/>
          <w:color w:val="000000"/>
          <w:spacing w:val="3"/>
          <w:sz w:val="24"/>
          <w:szCs w:val="24"/>
          <w:shd w:val="clear" w:color="auto" w:fill="FFFFFF"/>
        </w:rPr>
        <w:t>to support</w:t>
      </w:r>
      <w:r w:rsidR="003D0475" w:rsidRPr="00B61F18">
        <w:rPr>
          <w:rFonts w:ascii="Times New Roman" w:hAnsi="Times New Roman"/>
          <w:color w:val="000000"/>
          <w:spacing w:val="3"/>
          <w:sz w:val="24"/>
          <w:szCs w:val="24"/>
          <w:shd w:val="clear" w:color="auto" w:fill="FFFFFF"/>
        </w:rPr>
        <w:t>”</w:t>
      </w:r>
      <w:r w:rsidRPr="00B61F18">
        <w:rPr>
          <w:rFonts w:ascii="Times New Roman" w:hAnsi="Times New Roman"/>
          <w:color w:val="000000"/>
          <w:spacing w:val="3"/>
          <w:sz w:val="24"/>
          <w:szCs w:val="24"/>
          <w:shd w:val="clear" w:color="auto" w:fill="FFFFFF"/>
        </w:rPr>
        <w:t xml:space="preserve"> the Constitution for the United States, we </w:t>
      </w:r>
      <w:r w:rsidR="006E6C13" w:rsidRPr="00B61F18">
        <w:rPr>
          <w:rFonts w:ascii="Times New Roman" w:hAnsi="Times New Roman"/>
          <w:color w:val="000000"/>
          <w:spacing w:val="3"/>
          <w:sz w:val="24"/>
          <w:szCs w:val="24"/>
          <w:shd w:val="clear" w:color="auto" w:fill="FFFFFF"/>
        </w:rPr>
        <w:t xml:space="preserve">the petitioners’ </w:t>
      </w:r>
      <w:r w:rsidRPr="00B61F18">
        <w:rPr>
          <w:rFonts w:ascii="Times New Roman" w:hAnsi="Times New Roman"/>
          <w:color w:val="000000"/>
          <w:spacing w:val="3"/>
          <w:sz w:val="24"/>
          <w:szCs w:val="24"/>
          <w:shd w:val="clear" w:color="auto" w:fill="FFFFFF"/>
        </w:rPr>
        <w:t>demand that ALL</w:t>
      </w:r>
      <w:r w:rsidR="006E6C13" w:rsidRPr="00B61F18">
        <w:rPr>
          <w:rFonts w:ascii="Times New Roman" w:hAnsi="Times New Roman"/>
          <w:color w:val="000000"/>
          <w:spacing w:val="3"/>
          <w:sz w:val="24"/>
          <w:szCs w:val="24"/>
          <w:shd w:val="clear" w:color="auto" w:fill="FFFFFF"/>
        </w:rPr>
        <w:t xml:space="preserve"> our</w:t>
      </w:r>
      <w:r w:rsidRPr="00B61F18">
        <w:rPr>
          <w:rFonts w:ascii="Times New Roman" w:hAnsi="Times New Roman"/>
          <w:color w:val="000000"/>
          <w:spacing w:val="3"/>
          <w:sz w:val="24"/>
          <w:szCs w:val="24"/>
          <w:shd w:val="clear" w:color="auto" w:fill="FFFFFF"/>
        </w:rPr>
        <w:t xml:space="preserve"> </w:t>
      </w:r>
      <w:r w:rsidRPr="00B61F18">
        <w:rPr>
          <w:rFonts w:ascii="Times New Roman" w:hAnsi="Times New Roman"/>
          <w:color w:val="FF0000"/>
          <w:spacing w:val="3"/>
          <w:sz w:val="24"/>
          <w:szCs w:val="24"/>
          <w:shd w:val="clear" w:color="auto" w:fill="FFFFFF"/>
        </w:rPr>
        <w:t>County Commissioners</w:t>
      </w:r>
      <w:r w:rsidRPr="00B61F18">
        <w:rPr>
          <w:rFonts w:ascii="Times New Roman" w:hAnsi="Times New Roman"/>
          <w:color w:val="000000"/>
          <w:spacing w:val="3"/>
          <w:sz w:val="24"/>
          <w:szCs w:val="24"/>
          <w:shd w:val="clear" w:color="auto" w:fill="FFFFFF"/>
        </w:rPr>
        <w:t xml:space="preserve"> who represent the people of </w:t>
      </w:r>
      <w:r w:rsidR="006E6C13" w:rsidRPr="00B61F18">
        <w:rPr>
          <w:rFonts w:ascii="Times New Roman" w:hAnsi="Times New Roman"/>
          <w:color w:val="FF0000"/>
          <w:spacing w:val="3"/>
          <w:sz w:val="24"/>
          <w:szCs w:val="24"/>
          <w:shd w:val="clear" w:color="auto" w:fill="FFFFFF"/>
        </w:rPr>
        <w:t>Benton,</w:t>
      </w:r>
      <w:r w:rsidR="006E6C13" w:rsidRPr="00B61F18">
        <w:rPr>
          <w:rFonts w:ascii="Times New Roman" w:hAnsi="Times New Roman"/>
          <w:color w:val="000000"/>
          <w:spacing w:val="3"/>
          <w:sz w:val="24"/>
          <w:szCs w:val="24"/>
          <w:shd w:val="clear" w:color="auto" w:fill="FFFFFF"/>
        </w:rPr>
        <w:t xml:space="preserve"> in the State of </w:t>
      </w:r>
      <w:r w:rsidR="006E6C13" w:rsidRPr="00B61F18">
        <w:rPr>
          <w:rFonts w:ascii="Times New Roman" w:hAnsi="Times New Roman"/>
          <w:color w:val="FF0000"/>
          <w:spacing w:val="3"/>
          <w:sz w:val="24"/>
          <w:szCs w:val="24"/>
          <w:shd w:val="clear" w:color="auto" w:fill="FFFFFF"/>
        </w:rPr>
        <w:t>Missouri</w:t>
      </w:r>
      <w:r w:rsidRPr="00B61F18">
        <w:rPr>
          <w:rFonts w:ascii="Times New Roman" w:hAnsi="Times New Roman"/>
          <w:color w:val="000000"/>
          <w:spacing w:val="3"/>
          <w:sz w:val="24"/>
          <w:szCs w:val="24"/>
          <w:shd w:val="clear" w:color="auto" w:fill="FFFFFF"/>
        </w:rPr>
        <w:t xml:space="preserve">; </w:t>
      </w:r>
      <w:r w:rsidR="003D0475" w:rsidRPr="00B61F18">
        <w:rPr>
          <w:rFonts w:ascii="Times New Roman" w:hAnsi="Times New Roman"/>
          <w:color w:val="000000"/>
          <w:spacing w:val="3"/>
          <w:sz w:val="24"/>
          <w:szCs w:val="24"/>
          <w:shd w:val="clear" w:color="auto" w:fill="FFFFFF"/>
        </w:rPr>
        <w:t>unite together to</w:t>
      </w:r>
      <w:r w:rsidRPr="00B61F18">
        <w:rPr>
          <w:rFonts w:ascii="Times New Roman" w:hAnsi="Times New Roman"/>
          <w:color w:val="000000"/>
          <w:spacing w:val="3"/>
          <w:sz w:val="24"/>
          <w:szCs w:val="24"/>
          <w:shd w:val="clear" w:color="auto" w:fill="FFFFFF"/>
        </w:rPr>
        <w:t xml:space="preserve"> petition the State Legislature</w:t>
      </w:r>
      <w:r w:rsidR="006E6C13" w:rsidRPr="00B61F18">
        <w:rPr>
          <w:rFonts w:ascii="Times New Roman" w:hAnsi="Times New Roman"/>
          <w:color w:val="000000"/>
          <w:spacing w:val="3"/>
          <w:sz w:val="24"/>
          <w:szCs w:val="24"/>
          <w:shd w:val="clear" w:color="auto" w:fill="FFFFFF"/>
        </w:rPr>
        <w:t>, the Governor, Secretary of State, and the State Attorney</w:t>
      </w:r>
      <w:r w:rsidRPr="00B61F18">
        <w:rPr>
          <w:rFonts w:ascii="Times New Roman" w:hAnsi="Times New Roman"/>
          <w:color w:val="000000"/>
          <w:spacing w:val="3"/>
          <w:sz w:val="24"/>
          <w:szCs w:val="24"/>
          <w:shd w:val="clear" w:color="auto" w:fill="FFFFFF"/>
        </w:rPr>
        <w:t xml:space="preserve"> on our behalf</w:t>
      </w:r>
      <w:r w:rsidR="003D0475" w:rsidRPr="00B61F18">
        <w:rPr>
          <w:rFonts w:ascii="Times New Roman" w:hAnsi="Times New Roman"/>
          <w:color w:val="000000"/>
          <w:spacing w:val="3"/>
          <w:sz w:val="24"/>
          <w:szCs w:val="24"/>
          <w:shd w:val="clear" w:color="auto" w:fill="FFFFFF"/>
        </w:rPr>
        <w:t>, who have also taken the same oath to support the Constitution for the United States that in accordance with</w:t>
      </w:r>
      <w:r w:rsidRPr="00B61F18">
        <w:rPr>
          <w:rFonts w:ascii="Times New Roman" w:hAnsi="Times New Roman"/>
          <w:color w:val="000000"/>
          <w:spacing w:val="3"/>
          <w:sz w:val="24"/>
          <w:szCs w:val="24"/>
          <w:shd w:val="clear" w:color="auto" w:fill="FFFFFF"/>
        </w:rPr>
        <w:t xml:space="preserve"> </w:t>
      </w:r>
      <w:r w:rsidR="00CB5A69" w:rsidRPr="00B61F18">
        <w:rPr>
          <w:rFonts w:ascii="Times New Roman" w:hAnsi="Times New Roman"/>
          <w:color w:val="000000"/>
          <w:spacing w:val="3"/>
          <w:sz w:val="24"/>
          <w:szCs w:val="24"/>
          <w:shd w:val="clear" w:color="auto" w:fill="FFFFFF"/>
        </w:rPr>
        <w:t xml:space="preserve">Article </w:t>
      </w:r>
      <w:r w:rsidR="005572DF" w:rsidRPr="00B61F18">
        <w:rPr>
          <w:rFonts w:ascii="Times New Roman" w:hAnsi="Times New Roman"/>
          <w:color w:val="000000"/>
          <w:spacing w:val="3"/>
          <w:sz w:val="24"/>
          <w:szCs w:val="24"/>
          <w:shd w:val="clear" w:color="auto" w:fill="FFFFFF"/>
        </w:rPr>
        <w:t>I</w:t>
      </w:r>
      <w:r w:rsidR="00CB5A69" w:rsidRPr="00B61F18">
        <w:rPr>
          <w:rFonts w:ascii="Times New Roman" w:hAnsi="Times New Roman"/>
          <w:color w:val="000000"/>
          <w:spacing w:val="3"/>
          <w:sz w:val="24"/>
          <w:szCs w:val="24"/>
          <w:shd w:val="clear" w:color="auto" w:fill="FFFFFF"/>
        </w:rPr>
        <w:t xml:space="preserve">I, </w:t>
      </w:r>
      <w:r w:rsidR="005572DF" w:rsidRPr="00B61F18">
        <w:rPr>
          <w:rFonts w:ascii="Times New Roman" w:hAnsi="Times New Roman"/>
          <w:color w:val="000000"/>
          <w:spacing w:val="3"/>
          <w:sz w:val="24"/>
          <w:szCs w:val="24"/>
          <w:shd w:val="clear" w:color="auto" w:fill="FFFFFF"/>
        </w:rPr>
        <w:t xml:space="preserve">Article III, </w:t>
      </w:r>
      <w:r w:rsidRPr="00B61F18">
        <w:rPr>
          <w:rFonts w:ascii="Times New Roman" w:hAnsi="Times New Roman"/>
          <w:color w:val="000000"/>
          <w:spacing w:val="3"/>
          <w:sz w:val="24"/>
          <w:szCs w:val="24"/>
          <w:shd w:val="clear" w:color="auto" w:fill="FFFFFF"/>
        </w:rPr>
        <w:t xml:space="preserve">Article </w:t>
      </w:r>
      <w:r w:rsidR="003D0475" w:rsidRPr="00B61F18">
        <w:rPr>
          <w:rFonts w:ascii="Times New Roman" w:hAnsi="Times New Roman"/>
          <w:color w:val="000000"/>
          <w:spacing w:val="3"/>
          <w:sz w:val="24"/>
          <w:szCs w:val="24"/>
          <w:shd w:val="clear" w:color="auto" w:fill="FFFFFF"/>
        </w:rPr>
        <w:t>I</w:t>
      </w:r>
      <w:r w:rsidRPr="00B61F18">
        <w:rPr>
          <w:rFonts w:ascii="Times New Roman" w:hAnsi="Times New Roman"/>
          <w:color w:val="000000"/>
          <w:spacing w:val="3"/>
          <w:sz w:val="24"/>
          <w:szCs w:val="24"/>
          <w:shd w:val="clear" w:color="auto" w:fill="FFFFFF"/>
        </w:rPr>
        <w:t>V, Artic</w:t>
      </w:r>
      <w:r w:rsidR="005572DF" w:rsidRPr="00B61F18">
        <w:rPr>
          <w:rFonts w:ascii="Times New Roman" w:hAnsi="Times New Roman"/>
          <w:color w:val="000000"/>
          <w:spacing w:val="3"/>
          <w:sz w:val="24"/>
          <w:szCs w:val="24"/>
          <w:shd w:val="clear" w:color="auto" w:fill="FFFFFF"/>
        </w:rPr>
        <w:t>le VI, and Fourteenth Amendment</w:t>
      </w:r>
      <w:r w:rsidRPr="00B61F18">
        <w:rPr>
          <w:rFonts w:ascii="Times New Roman" w:eastAsia="Times New Roman" w:hAnsi="Times New Roman"/>
          <w:color w:val="000000"/>
          <w:sz w:val="24"/>
          <w:szCs w:val="24"/>
        </w:rPr>
        <w:t xml:space="preserve"> to the Constitution for the </w:t>
      </w:r>
      <w:r w:rsidRPr="00B61F18">
        <w:rPr>
          <w:rFonts w:ascii="Times New Roman" w:eastAsia="Times New Roman" w:hAnsi="Times New Roman"/>
          <w:color w:val="000000"/>
          <w:sz w:val="24"/>
          <w:szCs w:val="24"/>
        </w:rPr>
        <w:lastRenderedPageBreak/>
        <w:t xml:space="preserve">United States of America, </w:t>
      </w:r>
      <w:r w:rsidR="00E8595E" w:rsidRPr="00B61F18">
        <w:rPr>
          <w:rFonts w:ascii="Times New Roman" w:eastAsia="Times New Roman" w:hAnsi="Times New Roman"/>
          <w:color w:val="000000"/>
          <w:sz w:val="24"/>
          <w:szCs w:val="24"/>
        </w:rPr>
        <w:t xml:space="preserve">and </w:t>
      </w:r>
      <w:r w:rsidRPr="00B61F18">
        <w:rPr>
          <w:rFonts w:ascii="Times New Roman" w:eastAsia="Times New Roman" w:hAnsi="Times New Roman"/>
          <w:color w:val="000000"/>
          <w:sz w:val="24"/>
          <w:szCs w:val="24"/>
        </w:rPr>
        <w:t xml:space="preserve">demand that </w:t>
      </w:r>
      <w:r w:rsidR="00E8595E" w:rsidRPr="00B61F18">
        <w:rPr>
          <w:rFonts w:ascii="Times New Roman" w:eastAsia="Times New Roman" w:hAnsi="Times New Roman"/>
          <w:color w:val="000000"/>
          <w:sz w:val="24"/>
          <w:szCs w:val="24"/>
        </w:rPr>
        <w:t xml:space="preserve">first and foremost the United Nations </w:t>
      </w:r>
      <w:r w:rsidR="00617731" w:rsidRPr="00B61F18">
        <w:rPr>
          <w:rFonts w:ascii="Times New Roman" w:eastAsia="Times New Roman" w:hAnsi="Times New Roman"/>
          <w:color w:val="000000"/>
          <w:sz w:val="24"/>
          <w:szCs w:val="24"/>
        </w:rPr>
        <w:t xml:space="preserve">and all foreign officers and persons associated to the United Nations </w:t>
      </w:r>
      <w:r w:rsidR="00E8595E" w:rsidRPr="00B61F18">
        <w:rPr>
          <w:rFonts w:ascii="Times New Roman" w:eastAsia="Times New Roman" w:hAnsi="Times New Roman"/>
          <w:color w:val="000000"/>
          <w:sz w:val="24"/>
          <w:szCs w:val="24"/>
        </w:rPr>
        <w:t xml:space="preserve">be removed from </w:t>
      </w:r>
      <w:r w:rsidR="00617731" w:rsidRPr="00B61F18">
        <w:rPr>
          <w:rFonts w:ascii="Times New Roman" w:eastAsia="Times New Roman" w:hAnsi="Times New Roman"/>
          <w:color w:val="000000"/>
          <w:sz w:val="24"/>
          <w:szCs w:val="24"/>
        </w:rPr>
        <w:t>the soil of</w:t>
      </w:r>
      <w:r w:rsidR="00E8595E" w:rsidRPr="00B61F18">
        <w:rPr>
          <w:rFonts w:ascii="Times New Roman" w:eastAsia="Times New Roman" w:hAnsi="Times New Roman"/>
          <w:color w:val="000000"/>
          <w:sz w:val="24"/>
          <w:szCs w:val="24"/>
        </w:rPr>
        <w:t xml:space="preserve"> the United States and that Congress declare that the United States membership to the United Nations</w:t>
      </w:r>
      <w:r w:rsidR="00A7609F" w:rsidRPr="00B61F18">
        <w:rPr>
          <w:rFonts w:ascii="Times New Roman" w:eastAsia="Times New Roman" w:hAnsi="Times New Roman"/>
          <w:color w:val="000000"/>
          <w:sz w:val="24"/>
          <w:szCs w:val="24"/>
        </w:rPr>
        <w:t xml:space="preserve"> and all other foreign polities</w:t>
      </w:r>
      <w:r w:rsidR="00E8595E" w:rsidRPr="00B61F18">
        <w:rPr>
          <w:rFonts w:ascii="Times New Roman" w:eastAsia="Times New Roman" w:hAnsi="Times New Roman"/>
          <w:color w:val="000000"/>
          <w:sz w:val="24"/>
          <w:szCs w:val="24"/>
        </w:rPr>
        <w:t xml:space="preserve"> is an egregious violation to the Constitution and that the United States will abandon all ties and relations with the United Nations</w:t>
      </w:r>
      <w:r w:rsidR="00A7609F" w:rsidRPr="00B61F18">
        <w:rPr>
          <w:rFonts w:ascii="Times New Roman" w:eastAsia="Times New Roman" w:hAnsi="Times New Roman"/>
          <w:color w:val="000000"/>
          <w:sz w:val="24"/>
          <w:szCs w:val="24"/>
        </w:rPr>
        <w:t xml:space="preserve"> and other polities</w:t>
      </w:r>
      <w:r w:rsidR="00E8595E" w:rsidRPr="00B61F18">
        <w:rPr>
          <w:rFonts w:ascii="Times New Roman" w:eastAsia="Times New Roman" w:hAnsi="Times New Roman"/>
          <w:color w:val="000000"/>
          <w:sz w:val="24"/>
          <w:szCs w:val="24"/>
        </w:rPr>
        <w:t xml:space="preserve">. Furthermore, Congress must also declare all other treaties that </w:t>
      </w:r>
      <w:r w:rsidR="00D52E3C" w:rsidRPr="00B61F18">
        <w:rPr>
          <w:rFonts w:ascii="Times New Roman" w:eastAsia="Times New Roman" w:hAnsi="Times New Roman"/>
          <w:color w:val="000000"/>
          <w:sz w:val="24"/>
          <w:szCs w:val="24"/>
        </w:rPr>
        <w:t>were not within the enumerated powers delegated in the Constitution are unconstitutional and ALL Parties to the Constitution (i.e. the State</w:t>
      </w:r>
      <w:r w:rsidR="00A7609F" w:rsidRPr="00B61F18">
        <w:rPr>
          <w:rFonts w:ascii="Times New Roman" w:eastAsia="Times New Roman" w:hAnsi="Times New Roman"/>
          <w:color w:val="000000"/>
          <w:sz w:val="24"/>
          <w:szCs w:val="24"/>
        </w:rPr>
        <w:t>s</w:t>
      </w:r>
      <w:r w:rsidR="00D52E3C" w:rsidRPr="00B61F18">
        <w:rPr>
          <w:rFonts w:ascii="Times New Roman" w:eastAsia="Times New Roman" w:hAnsi="Times New Roman"/>
          <w:color w:val="000000"/>
          <w:sz w:val="24"/>
          <w:szCs w:val="24"/>
        </w:rPr>
        <w:t xml:space="preserve">) must unite together to determine which treaties are void and of no force and direct Congress which treaties must be rescinded </w:t>
      </w:r>
      <w:r w:rsidR="00A7609F" w:rsidRPr="00B61F18">
        <w:rPr>
          <w:rFonts w:ascii="Times New Roman" w:eastAsia="Times New Roman" w:hAnsi="Times New Roman"/>
          <w:color w:val="000000"/>
          <w:sz w:val="24"/>
          <w:szCs w:val="24"/>
        </w:rPr>
        <w:t>and abandoned and that those members of the Senate be</w:t>
      </w:r>
      <w:r w:rsidR="00D52E3C" w:rsidRPr="00B61F18">
        <w:rPr>
          <w:rFonts w:ascii="Times New Roman" w:eastAsia="Times New Roman" w:hAnsi="Times New Roman"/>
          <w:color w:val="000000"/>
          <w:sz w:val="24"/>
          <w:szCs w:val="24"/>
        </w:rPr>
        <w:t xml:space="preserve"> prepare to be charged for treason </w:t>
      </w:r>
      <w:r w:rsidR="00A7609F" w:rsidRPr="00B61F18">
        <w:rPr>
          <w:rFonts w:ascii="Times New Roman" w:eastAsia="Times New Roman" w:hAnsi="Times New Roman"/>
          <w:color w:val="000000"/>
          <w:sz w:val="24"/>
          <w:szCs w:val="24"/>
        </w:rPr>
        <w:t>to their State a</w:t>
      </w:r>
      <w:r w:rsidR="00D52E3C" w:rsidRPr="00B61F18">
        <w:rPr>
          <w:rFonts w:ascii="Times New Roman" w:eastAsia="Times New Roman" w:hAnsi="Times New Roman"/>
          <w:color w:val="000000"/>
          <w:sz w:val="24"/>
          <w:szCs w:val="24"/>
        </w:rPr>
        <w:t xml:space="preserve">nd </w:t>
      </w:r>
      <w:r w:rsidR="00A7609F" w:rsidRPr="00B61F18">
        <w:rPr>
          <w:rFonts w:ascii="Times New Roman" w:eastAsia="Times New Roman" w:hAnsi="Times New Roman"/>
          <w:color w:val="000000"/>
          <w:sz w:val="24"/>
          <w:szCs w:val="24"/>
        </w:rPr>
        <w:t>be extradited</w:t>
      </w:r>
      <w:r w:rsidR="00D52E3C" w:rsidRPr="00B61F18">
        <w:rPr>
          <w:rFonts w:ascii="Times New Roman" w:eastAsia="Times New Roman" w:hAnsi="Times New Roman"/>
          <w:color w:val="000000"/>
          <w:sz w:val="24"/>
          <w:szCs w:val="24"/>
        </w:rPr>
        <w:t xml:space="preserve"> to stand trial in their State of residency</w:t>
      </w:r>
      <w:r w:rsidR="00A7609F" w:rsidRPr="00B61F18">
        <w:rPr>
          <w:rFonts w:ascii="Times New Roman" w:eastAsia="Times New Roman" w:hAnsi="Times New Roman"/>
          <w:color w:val="000000"/>
          <w:sz w:val="24"/>
          <w:szCs w:val="24"/>
        </w:rPr>
        <w:t xml:space="preserve"> for the charges</w:t>
      </w:r>
      <w:r w:rsidR="00D52E3C" w:rsidRPr="00B61F18">
        <w:rPr>
          <w:rFonts w:ascii="Times New Roman" w:eastAsia="Times New Roman" w:hAnsi="Times New Roman"/>
          <w:color w:val="000000"/>
          <w:sz w:val="24"/>
          <w:szCs w:val="24"/>
        </w:rPr>
        <w:t xml:space="preserve"> of </w:t>
      </w:r>
      <w:r w:rsidR="00A7609F" w:rsidRPr="00B61F18">
        <w:rPr>
          <w:rFonts w:ascii="Times New Roman" w:eastAsia="Times New Roman" w:hAnsi="Times New Roman"/>
          <w:color w:val="000000"/>
          <w:sz w:val="24"/>
          <w:szCs w:val="24"/>
        </w:rPr>
        <w:t xml:space="preserve">treason, </w:t>
      </w:r>
      <w:r w:rsidR="00CB5A69" w:rsidRPr="00B61F18">
        <w:rPr>
          <w:rFonts w:ascii="Times New Roman" w:eastAsia="Times New Roman" w:hAnsi="Times New Roman"/>
          <w:color w:val="000000"/>
          <w:sz w:val="24"/>
          <w:szCs w:val="24"/>
        </w:rPr>
        <w:t xml:space="preserve"> </w:t>
      </w:r>
      <w:r w:rsidR="005572DF" w:rsidRPr="00B61F18">
        <w:rPr>
          <w:rFonts w:ascii="Times New Roman" w:eastAsia="Times New Roman" w:hAnsi="Times New Roman"/>
          <w:color w:val="000000"/>
          <w:sz w:val="24"/>
          <w:szCs w:val="24"/>
        </w:rPr>
        <w:t>insurrection</w:t>
      </w:r>
      <w:r w:rsidR="00A7609F" w:rsidRPr="00B61F18">
        <w:rPr>
          <w:rFonts w:ascii="Times New Roman" w:eastAsia="Times New Roman" w:hAnsi="Times New Roman"/>
          <w:color w:val="000000"/>
          <w:sz w:val="24"/>
          <w:szCs w:val="24"/>
        </w:rPr>
        <w:t>,</w:t>
      </w:r>
      <w:r w:rsidR="005572DF" w:rsidRPr="00B61F18">
        <w:rPr>
          <w:rFonts w:ascii="Times New Roman" w:eastAsia="Times New Roman" w:hAnsi="Times New Roman"/>
          <w:color w:val="000000"/>
          <w:sz w:val="24"/>
          <w:szCs w:val="24"/>
        </w:rPr>
        <w:t xml:space="preserve"> and or rebelling against the Constitution for </w:t>
      </w:r>
      <w:r w:rsidR="00A7609F" w:rsidRPr="00B61F18">
        <w:rPr>
          <w:rFonts w:ascii="Times New Roman" w:eastAsia="Times New Roman" w:hAnsi="Times New Roman"/>
          <w:color w:val="000000"/>
          <w:sz w:val="24"/>
          <w:szCs w:val="24"/>
        </w:rPr>
        <w:t xml:space="preserve">the United States and </w:t>
      </w:r>
      <w:r w:rsidR="00CB5A69" w:rsidRPr="00B61F18">
        <w:rPr>
          <w:rFonts w:ascii="Times New Roman" w:eastAsia="Times New Roman" w:hAnsi="Times New Roman"/>
          <w:color w:val="000000"/>
          <w:sz w:val="24"/>
          <w:szCs w:val="24"/>
        </w:rPr>
        <w:t xml:space="preserve">failure </w:t>
      </w:r>
      <w:r w:rsidR="00A7609F" w:rsidRPr="00B61F18">
        <w:rPr>
          <w:rFonts w:ascii="Times New Roman" w:eastAsia="Times New Roman" w:hAnsi="Times New Roman"/>
          <w:color w:val="000000"/>
          <w:sz w:val="24"/>
          <w:szCs w:val="24"/>
        </w:rPr>
        <w:t xml:space="preserve">for their failure </w:t>
      </w:r>
      <w:r w:rsidR="00CB5A69" w:rsidRPr="00B61F18">
        <w:rPr>
          <w:rFonts w:ascii="Times New Roman" w:eastAsia="Times New Roman" w:hAnsi="Times New Roman"/>
          <w:color w:val="000000"/>
          <w:sz w:val="24"/>
          <w:szCs w:val="24"/>
        </w:rPr>
        <w:t xml:space="preserve">to </w:t>
      </w:r>
      <w:r w:rsidR="005572DF" w:rsidRPr="00B61F18">
        <w:rPr>
          <w:rFonts w:ascii="Times New Roman" w:eastAsia="Times New Roman" w:hAnsi="Times New Roman"/>
          <w:color w:val="000000"/>
          <w:sz w:val="24"/>
          <w:szCs w:val="24"/>
        </w:rPr>
        <w:t xml:space="preserve">support the Constitution and or giving aid and comfort to those exercising this rebellion against the Constitution and to ban both jurists and these Congressional members from public service for the reminder of their lives in accordance with </w:t>
      </w:r>
      <w:r w:rsidRPr="00B61F18">
        <w:rPr>
          <w:rFonts w:ascii="Times New Roman" w:eastAsia="Times New Roman" w:hAnsi="Times New Roman"/>
          <w:color w:val="000000"/>
          <w:sz w:val="24"/>
          <w:szCs w:val="24"/>
        </w:rPr>
        <w:t>Section 3 of the Fourteenth Amendment</w:t>
      </w:r>
      <w:r w:rsidR="003D0475" w:rsidRPr="00B61F18">
        <w:rPr>
          <w:rFonts w:ascii="Times New Roman" w:eastAsia="Times New Roman" w:hAnsi="Times New Roman"/>
          <w:color w:val="000000"/>
          <w:sz w:val="24"/>
          <w:szCs w:val="24"/>
        </w:rPr>
        <w:t xml:space="preserve">; and </w:t>
      </w:r>
      <w:r w:rsidR="003A5688" w:rsidRPr="00B61F18">
        <w:rPr>
          <w:rFonts w:ascii="Times New Roman" w:eastAsia="Times New Roman" w:hAnsi="Times New Roman"/>
          <w:color w:val="000000"/>
          <w:sz w:val="24"/>
          <w:szCs w:val="24"/>
        </w:rPr>
        <w:t xml:space="preserve">that these </w:t>
      </w:r>
      <w:r w:rsidR="003A5688" w:rsidRPr="00B61F18">
        <w:rPr>
          <w:rFonts w:ascii="Times New Roman" w:hAnsi="Times New Roman"/>
          <w:color w:val="FF0000"/>
          <w:spacing w:val="3"/>
          <w:sz w:val="24"/>
          <w:szCs w:val="24"/>
          <w:shd w:val="clear" w:color="auto" w:fill="FFFFFF"/>
        </w:rPr>
        <w:t>County Commissioners</w:t>
      </w:r>
      <w:r w:rsidR="003A5688" w:rsidRPr="00B61F18">
        <w:rPr>
          <w:rFonts w:ascii="Times New Roman" w:eastAsia="Times New Roman" w:hAnsi="Times New Roman"/>
          <w:color w:val="000000"/>
          <w:sz w:val="24"/>
          <w:szCs w:val="24"/>
        </w:rPr>
        <w:t xml:space="preserve"> </w:t>
      </w:r>
      <w:r w:rsidR="003D0475" w:rsidRPr="00B61F18">
        <w:rPr>
          <w:rFonts w:ascii="Times New Roman" w:eastAsia="Times New Roman" w:hAnsi="Times New Roman"/>
          <w:color w:val="000000"/>
          <w:sz w:val="24"/>
          <w:szCs w:val="24"/>
        </w:rPr>
        <w:t xml:space="preserve">report back to </w:t>
      </w:r>
      <w:r w:rsidR="003A5688" w:rsidRPr="00B61F18">
        <w:rPr>
          <w:rFonts w:ascii="Times New Roman" w:eastAsia="Times New Roman" w:hAnsi="Times New Roman"/>
          <w:color w:val="000000"/>
          <w:sz w:val="24"/>
          <w:szCs w:val="24"/>
        </w:rPr>
        <w:t xml:space="preserve">petitioner’s and citizens of the </w:t>
      </w:r>
      <w:r w:rsidR="003A5688" w:rsidRPr="00B61F18">
        <w:rPr>
          <w:rFonts w:ascii="Times New Roman" w:eastAsia="Times New Roman" w:hAnsi="Times New Roman"/>
          <w:color w:val="FF0000"/>
          <w:sz w:val="24"/>
          <w:szCs w:val="24"/>
        </w:rPr>
        <w:t>county</w:t>
      </w:r>
      <w:r w:rsidR="003D0475" w:rsidRPr="00B61F18">
        <w:rPr>
          <w:rFonts w:ascii="Times New Roman" w:eastAsia="Times New Roman" w:hAnsi="Times New Roman"/>
          <w:color w:val="000000"/>
          <w:sz w:val="24"/>
          <w:szCs w:val="24"/>
        </w:rPr>
        <w:t xml:space="preserve">, any and ALL </w:t>
      </w:r>
      <w:r w:rsidR="003A5688" w:rsidRPr="00B61F18">
        <w:rPr>
          <w:rFonts w:ascii="Times New Roman" w:eastAsia="Times New Roman" w:hAnsi="Times New Roman"/>
          <w:color w:val="000000"/>
          <w:sz w:val="24"/>
          <w:szCs w:val="24"/>
        </w:rPr>
        <w:t xml:space="preserve">public servants (i.e. Governor, Secretary of State, </w:t>
      </w:r>
      <w:r w:rsidR="003D0475" w:rsidRPr="00B61F18">
        <w:rPr>
          <w:rFonts w:ascii="Times New Roman" w:eastAsia="Times New Roman" w:hAnsi="Times New Roman"/>
          <w:color w:val="000000"/>
          <w:sz w:val="24"/>
          <w:szCs w:val="24"/>
        </w:rPr>
        <w:t>State Legislators</w:t>
      </w:r>
      <w:r w:rsidR="003A5688" w:rsidRPr="00B61F18">
        <w:rPr>
          <w:rFonts w:ascii="Times New Roman" w:eastAsia="Times New Roman" w:hAnsi="Times New Roman"/>
          <w:color w:val="000000"/>
          <w:sz w:val="24"/>
          <w:szCs w:val="24"/>
        </w:rPr>
        <w:t xml:space="preserve">, and </w:t>
      </w:r>
      <w:r w:rsidR="003A5688" w:rsidRPr="00B61F18">
        <w:rPr>
          <w:rFonts w:ascii="Times New Roman" w:eastAsia="Times New Roman" w:hAnsi="Times New Roman"/>
          <w:color w:val="FF0000"/>
          <w:sz w:val="24"/>
          <w:szCs w:val="24"/>
        </w:rPr>
        <w:t>County Commissioners</w:t>
      </w:r>
      <w:r w:rsidR="003A5688" w:rsidRPr="00B61F18">
        <w:rPr>
          <w:rFonts w:ascii="Times New Roman" w:eastAsia="Times New Roman" w:hAnsi="Times New Roman"/>
          <w:color w:val="000000"/>
          <w:sz w:val="24"/>
          <w:szCs w:val="24"/>
        </w:rPr>
        <w:t>)</w:t>
      </w:r>
      <w:r w:rsidR="003D0475" w:rsidRPr="00B61F18">
        <w:rPr>
          <w:rFonts w:ascii="Times New Roman" w:eastAsia="Times New Roman" w:hAnsi="Times New Roman"/>
          <w:color w:val="000000"/>
          <w:sz w:val="24"/>
          <w:szCs w:val="24"/>
        </w:rPr>
        <w:t xml:space="preserve"> who </w:t>
      </w:r>
      <w:r w:rsidR="004D2B17" w:rsidRPr="00B61F18">
        <w:rPr>
          <w:rFonts w:ascii="Times New Roman" w:eastAsia="Times New Roman" w:hAnsi="Times New Roman"/>
          <w:color w:val="000000"/>
          <w:sz w:val="24"/>
          <w:szCs w:val="24"/>
        </w:rPr>
        <w:t xml:space="preserve">failed </w:t>
      </w:r>
      <w:r w:rsidR="003D0475" w:rsidRPr="00B61F18">
        <w:rPr>
          <w:rFonts w:ascii="Times New Roman" w:eastAsia="Times New Roman" w:hAnsi="Times New Roman"/>
          <w:color w:val="000000"/>
          <w:sz w:val="24"/>
          <w:szCs w:val="24"/>
        </w:rPr>
        <w:t>to fulfill their oath of office to support the Constitution for the United States</w:t>
      </w:r>
      <w:r w:rsidR="004D2B17" w:rsidRPr="00B61F18">
        <w:rPr>
          <w:rFonts w:ascii="Times New Roman" w:eastAsia="Times New Roman" w:hAnsi="Times New Roman"/>
          <w:color w:val="000000"/>
          <w:sz w:val="24"/>
          <w:szCs w:val="24"/>
        </w:rPr>
        <w:t xml:space="preserve"> and did vote </w:t>
      </w:r>
      <w:r w:rsidR="00CA6AF5" w:rsidRPr="00B61F18">
        <w:rPr>
          <w:rFonts w:ascii="Times New Roman" w:eastAsia="Times New Roman" w:hAnsi="Times New Roman"/>
          <w:color w:val="000000"/>
          <w:sz w:val="24"/>
          <w:szCs w:val="24"/>
        </w:rPr>
        <w:t>or act as required by the Co</w:t>
      </w:r>
      <w:r w:rsidR="003A5688" w:rsidRPr="00B61F18">
        <w:rPr>
          <w:rFonts w:ascii="Times New Roman" w:eastAsia="Times New Roman" w:hAnsi="Times New Roman"/>
          <w:color w:val="000000"/>
          <w:sz w:val="24"/>
          <w:szCs w:val="24"/>
        </w:rPr>
        <w:t>nstitution for the United States, to ensure that these public servants also are removed from office or public trust for their failure to fulfill their oath of office, in accordance with Section 3 of the Fourteenth Amendment.</w:t>
      </w:r>
    </w:p>
    <w:p w:rsidR="00E00E73" w:rsidRPr="00B61F18" w:rsidRDefault="00E00E73" w:rsidP="00E00E73">
      <w:pPr>
        <w:spacing w:after="0" w:line="360" w:lineRule="auto"/>
        <w:ind w:firstLine="720"/>
        <w:rPr>
          <w:rFonts w:ascii="Times New Roman" w:hAnsi="Times New Roman"/>
          <w:sz w:val="24"/>
          <w:szCs w:val="24"/>
        </w:rPr>
      </w:pPr>
      <w:r w:rsidRPr="00B61F18">
        <w:rPr>
          <w:rFonts w:ascii="Times New Roman" w:eastAsia="Times New Roman" w:hAnsi="Times New Roman"/>
          <w:b/>
          <w:color w:val="000000"/>
          <w:sz w:val="24"/>
          <w:szCs w:val="24"/>
        </w:rPr>
        <w:t>FURTHERMORE BE IT ENACTED</w:t>
      </w:r>
      <w:r w:rsidRPr="00B61F18">
        <w:rPr>
          <w:rFonts w:ascii="Times New Roman" w:eastAsia="Times New Roman" w:hAnsi="Times New Roman"/>
          <w:color w:val="000000"/>
          <w:sz w:val="24"/>
          <w:szCs w:val="24"/>
        </w:rPr>
        <w:t xml:space="preserve">, </w:t>
      </w:r>
      <w:r w:rsidRPr="00B61F18">
        <w:rPr>
          <w:rFonts w:ascii="Times New Roman" w:hAnsi="Times New Roman"/>
          <w:bCs/>
          <w:sz w:val="24"/>
          <w:szCs w:val="24"/>
        </w:rPr>
        <w:t>As We the People of</w:t>
      </w:r>
      <w:r w:rsidRPr="00B61F18">
        <w:rPr>
          <w:rFonts w:ascii="Times New Roman" w:hAnsi="Times New Roman"/>
          <w:b/>
          <w:bCs/>
          <w:sz w:val="24"/>
          <w:szCs w:val="24"/>
        </w:rPr>
        <w:t xml:space="preserve"> </w:t>
      </w:r>
      <w:r w:rsidRPr="00B61F18">
        <w:rPr>
          <w:rFonts w:ascii="Times New Roman" w:hAnsi="Times New Roman"/>
          <w:color w:val="FF0000"/>
          <w:sz w:val="24"/>
          <w:szCs w:val="24"/>
        </w:rPr>
        <w:t xml:space="preserve">Benton </w:t>
      </w:r>
      <w:r w:rsidRPr="00B61F18">
        <w:rPr>
          <w:rFonts w:ascii="Times New Roman" w:hAnsi="Times New Roman"/>
          <w:bCs/>
          <w:sz w:val="24"/>
          <w:szCs w:val="24"/>
        </w:rPr>
        <w:t xml:space="preserve">County exert our </w:t>
      </w:r>
      <w:r w:rsidRPr="00B61F18">
        <w:rPr>
          <w:rFonts w:ascii="Times New Roman" w:hAnsi="Times New Roman"/>
          <w:sz w:val="24"/>
          <w:szCs w:val="24"/>
        </w:rPr>
        <w:t>First Amendment</w:t>
      </w:r>
      <w:r w:rsidRPr="00B61F18">
        <w:rPr>
          <w:rFonts w:ascii="Times New Roman" w:hAnsi="Times New Roman"/>
          <w:bCs/>
          <w:sz w:val="24"/>
          <w:szCs w:val="24"/>
        </w:rPr>
        <w:t xml:space="preserve"> inalienable and constitutionally protected civil right of petitioning our government for the redress of grievances</w:t>
      </w:r>
      <w:r w:rsidRPr="00B61F18">
        <w:rPr>
          <w:rFonts w:ascii="Times New Roman" w:hAnsi="Times New Roman"/>
          <w:sz w:val="24"/>
          <w:szCs w:val="24"/>
        </w:rPr>
        <w:t xml:space="preserve">; we therefore demand the County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of </w:t>
      </w:r>
      <w:r w:rsidRPr="00B61F18">
        <w:rPr>
          <w:rFonts w:ascii="Times New Roman" w:hAnsi="Times New Roman"/>
          <w:color w:val="FF0000"/>
          <w:sz w:val="24"/>
          <w:szCs w:val="24"/>
        </w:rPr>
        <w:t xml:space="preserve">Benton </w:t>
      </w:r>
      <w:r w:rsidRPr="00B61F18">
        <w:rPr>
          <w:rFonts w:ascii="Times New Roman" w:hAnsi="Times New Roman"/>
          <w:sz w:val="24"/>
          <w:szCs w:val="24"/>
        </w:rPr>
        <w:t>County do the following to fulfill their oath of office to actively “support” the Constitution for the United States or we will demand their removal from office in accordance with Section 3 of the Fourteenth Amendment:</w:t>
      </w:r>
    </w:p>
    <w:p w:rsidR="00E00E73" w:rsidRPr="00B61F18" w:rsidRDefault="00E00E73" w:rsidP="00E00E73">
      <w:pPr>
        <w:spacing w:after="0" w:line="360" w:lineRule="auto"/>
        <w:rPr>
          <w:rFonts w:ascii="Times New Roman" w:hAnsi="Times New Roman"/>
          <w:sz w:val="24"/>
          <w:szCs w:val="24"/>
        </w:rPr>
      </w:pPr>
      <w:r w:rsidRPr="00B61F18">
        <w:rPr>
          <w:rFonts w:ascii="Times New Roman" w:hAnsi="Times New Roman"/>
          <w:b/>
          <w:sz w:val="24"/>
          <w:szCs w:val="24"/>
        </w:rPr>
        <w:t>First</w:t>
      </w:r>
      <w:r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As a united body of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of </w:t>
      </w:r>
      <w:r w:rsidRPr="00B61F18">
        <w:rPr>
          <w:rFonts w:ascii="Times New Roman" w:hAnsi="Times New Roman"/>
          <w:color w:val="FF0000"/>
          <w:sz w:val="24"/>
          <w:szCs w:val="24"/>
        </w:rPr>
        <w:t xml:space="preserve">Benton </w:t>
      </w:r>
      <w:r w:rsidRPr="00B61F18">
        <w:rPr>
          <w:rFonts w:ascii="Times New Roman" w:hAnsi="Times New Roman"/>
          <w:sz w:val="24"/>
          <w:szCs w:val="24"/>
        </w:rPr>
        <w:t xml:space="preserve">County, you must call for and organize a standing Federal Review Committee from the community (voluntary or reimbursed for </w:t>
      </w:r>
      <w:r w:rsidRPr="00B61F18">
        <w:rPr>
          <w:rFonts w:ascii="Times New Roman" w:hAnsi="Times New Roman"/>
          <w:sz w:val="24"/>
          <w:szCs w:val="24"/>
        </w:rPr>
        <w:lastRenderedPageBreak/>
        <w:t xml:space="preserve">expenses), to initiate specific directed efforts to 1) </w:t>
      </w:r>
      <w:proofErr w:type="spellStart"/>
      <w:r w:rsidRPr="00B61F18">
        <w:rPr>
          <w:rFonts w:ascii="Times New Roman" w:hAnsi="Times New Roman"/>
          <w:b/>
          <w:sz w:val="24"/>
          <w:szCs w:val="24"/>
        </w:rPr>
        <w:t>definitize</w:t>
      </w:r>
      <w:proofErr w:type="spellEnd"/>
      <w:r w:rsidRPr="00B61F18">
        <w:rPr>
          <w:rFonts w:ascii="Times New Roman" w:hAnsi="Times New Roman"/>
          <w:b/>
          <w:sz w:val="24"/>
          <w:szCs w:val="24"/>
        </w:rPr>
        <w:t xml:space="preserve"> </w:t>
      </w:r>
      <w:r w:rsidRPr="00B61F18">
        <w:rPr>
          <w:rFonts w:ascii="Times New Roman" w:hAnsi="Times New Roman"/>
          <w:sz w:val="24"/>
          <w:szCs w:val="24"/>
        </w:rPr>
        <w:t xml:space="preserve">which Constitution the County of </w:t>
      </w:r>
      <w:r w:rsidRPr="00B61F18">
        <w:rPr>
          <w:rFonts w:ascii="Times New Roman" w:hAnsi="Times New Roman"/>
          <w:color w:val="FF0000"/>
          <w:sz w:val="24"/>
          <w:szCs w:val="24"/>
        </w:rPr>
        <w:t xml:space="preserve">Benton </w:t>
      </w:r>
      <w:r w:rsidRPr="00B61F18">
        <w:rPr>
          <w:rFonts w:ascii="Times New Roman" w:hAnsi="Times New Roman"/>
          <w:sz w:val="24"/>
          <w:szCs w:val="24"/>
        </w:rPr>
        <w:t xml:space="preserve">will recognize and 2) </w:t>
      </w:r>
      <w:r w:rsidRPr="00B61F18">
        <w:rPr>
          <w:rFonts w:ascii="Times New Roman" w:hAnsi="Times New Roman"/>
          <w:b/>
          <w:sz w:val="24"/>
          <w:szCs w:val="24"/>
        </w:rPr>
        <w:t>audit</w:t>
      </w:r>
      <w:r w:rsidRPr="00B61F18">
        <w:rPr>
          <w:rFonts w:ascii="Times New Roman" w:hAnsi="Times New Roman"/>
          <w:sz w:val="24"/>
          <w:szCs w:val="24"/>
        </w:rPr>
        <w:t xml:space="preserve"> the Constitution for the United States to identify all violations of the Constitution. </w:t>
      </w:r>
    </w:p>
    <w:p w:rsidR="00E00E73" w:rsidRPr="00B61F18" w:rsidRDefault="00E00E73" w:rsidP="002F5325">
      <w:pPr>
        <w:spacing w:after="0" w:line="360" w:lineRule="auto"/>
        <w:ind w:left="1440"/>
        <w:rPr>
          <w:rFonts w:ascii="Times New Roman" w:hAnsi="Times New Roman"/>
          <w:sz w:val="24"/>
          <w:szCs w:val="24"/>
        </w:rPr>
      </w:pPr>
      <w:proofErr w:type="spellStart"/>
      <w:r w:rsidRPr="00B61F18">
        <w:rPr>
          <w:rFonts w:ascii="Times New Roman" w:hAnsi="Times New Roman"/>
          <w:b/>
          <w:sz w:val="24"/>
          <w:szCs w:val="24"/>
        </w:rPr>
        <w:t>Definitize</w:t>
      </w:r>
      <w:proofErr w:type="spellEnd"/>
      <w:r w:rsidRPr="00B61F18">
        <w:rPr>
          <w:rFonts w:ascii="Times New Roman" w:hAnsi="Times New Roman"/>
          <w:sz w:val="24"/>
          <w:szCs w:val="24"/>
        </w:rPr>
        <w:t xml:space="preserve">: The definitive Constitution can only be the original Constitution and all of its ratified amendments; therefore, the committee must declare that only original Constitution and its ratified amendments are authorized by the county and the committee must also include the legally provided terms and definitions to the Constitution in accordance with the founding documents of the Constitution (i.e. </w:t>
      </w:r>
      <w:r w:rsidRPr="00B61F18">
        <w:rPr>
          <w:rFonts w:ascii="Times New Roman" w:hAnsi="Times New Roman"/>
          <w:b/>
          <w:i/>
          <w:sz w:val="24"/>
          <w:szCs w:val="24"/>
        </w:rPr>
        <w:t>only</w:t>
      </w:r>
      <w:r w:rsidRPr="00B61F18">
        <w:rPr>
          <w:rFonts w:ascii="Times New Roman" w:hAnsi="Times New Roman"/>
          <w:sz w:val="24"/>
          <w:szCs w:val="24"/>
        </w:rPr>
        <w:t xml:space="preserve"> the Ratification Debates of the federal Constitution) as to what each clause meant as the Federalists provided to the body of delegates for each State as to what these words and clauses meant. Consequently rejecting any and all attempts to redefine the Constitution for the United States and declaring that the Federalist elucidations in the Ratification Debates are the only legal terms and legally stipulated what each word and clause meant. Thus, assisting the delegates to make the ultimate decision to ratify or reject the federal Constitution. </w:t>
      </w:r>
    </w:p>
    <w:p w:rsidR="00E00E73" w:rsidRPr="00B61F18" w:rsidRDefault="00E00E73" w:rsidP="002F5325">
      <w:pPr>
        <w:spacing w:after="0" w:line="360" w:lineRule="auto"/>
        <w:ind w:left="1440"/>
        <w:rPr>
          <w:rFonts w:ascii="Times New Roman" w:hAnsi="Times New Roman"/>
          <w:sz w:val="24"/>
          <w:szCs w:val="24"/>
        </w:rPr>
      </w:pPr>
      <w:r w:rsidRPr="00B61F18">
        <w:rPr>
          <w:rFonts w:ascii="Times New Roman" w:hAnsi="Times New Roman"/>
          <w:b/>
          <w:sz w:val="24"/>
          <w:szCs w:val="24"/>
        </w:rPr>
        <w:t xml:space="preserve">Audit: </w:t>
      </w:r>
      <w:r w:rsidRPr="00B61F18">
        <w:rPr>
          <w:rFonts w:ascii="Times New Roman" w:hAnsi="Times New Roman"/>
          <w:sz w:val="24"/>
          <w:szCs w:val="24"/>
        </w:rPr>
        <w:t xml:space="preserve">Equally critical to the process  of </w:t>
      </w:r>
      <w:proofErr w:type="spellStart"/>
      <w:r w:rsidRPr="00B61F18">
        <w:rPr>
          <w:rFonts w:ascii="Times New Roman" w:hAnsi="Times New Roman"/>
          <w:sz w:val="24"/>
          <w:szCs w:val="24"/>
        </w:rPr>
        <w:t>definitizing</w:t>
      </w:r>
      <w:proofErr w:type="spellEnd"/>
      <w:r w:rsidRPr="00B61F18">
        <w:rPr>
          <w:rFonts w:ascii="Times New Roman" w:hAnsi="Times New Roman"/>
          <w:sz w:val="24"/>
          <w:szCs w:val="24"/>
        </w:rPr>
        <w:t xml:space="preserve"> the Constitution, the committee must also extrapolate and deduce what RRPP’s are granted within the original Constitution for the United States and ratified amendments in accordance to the terms and definitions specified in the Ratification Debates and identify all RRPP’s currently exercised or possessed by the Federal Government that </w:t>
      </w:r>
      <w:r w:rsidRPr="00B61F18">
        <w:rPr>
          <w:rFonts w:ascii="Times New Roman" w:hAnsi="Times New Roman"/>
          <w:b/>
          <w:i/>
          <w:sz w:val="24"/>
          <w:szCs w:val="24"/>
        </w:rPr>
        <w:t>are not delegated</w:t>
      </w:r>
      <w:r w:rsidRPr="00B61F18">
        <w:rPr>
          <w:rFonts w:ascii="Times New Roman" w:hAnsi="Times New Roman"/>
          <w:sz w:val="24"/>
          <w:szCs w:val="24"/>
        </w:rPr>
        <w:t xml:space="preserve"> within the enumerated RRPP’s of the Constitution for the United States and identify them for disposition by the States during the “Republic Review process.”</w:t>
      </w:r>
      <w:r w:rsidRPr="00B61F18">
        <w:rPr>
          <w:rStyle w:val="FootnoteReference"/>
          <w:rFonts w:ascii="Times New Roman" w:hAnsi="Times New Roman"/>
          <w:sz w:val="24"/>
          <w:szCs w:val="24"/>
        </w:rPr>
        <w:footnoteReference w:id="13"/>
      </w:r>
      <w:r w:rsidRPr="00B61F18">
        <w:rPr>
          <w:rFonts w:ascii="Times New Roman" w:hAnsi="Times New Roman"/>
          <w:sz w:val="24"/>
          <w:szCs w:val="24"/>
        </w:rPr>
        <w:t xml:space="preserve"> Furthermore, it is incumbent upon those who stand in public service who govern We the People, must have access and be profoundly familiar with the Definitive Constitution and its terms and definitions to help educate the Citizens, that within a Republican Form of Government, to know the law and processes without question what is Constitutional and what is NOT and why.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lastRenderedPageBreak/>
        <w:t>The “Federal Review Committee roles and responsibilities”</w:t>
      </w:r>
      <w:r w:rsidRPr="00B61F18">
        <w:rPr>
          <w:rStyle w:val="FootnoteReference"/>
          <w:rFonts w:ascii="Times New Roman" w:hAnsi="Times New Roman"/>
          <w:sz w:val="24"/>
          <w:szCs w:val="24"/>
        </w:rPr>
        <w:footnoteReference w:id="14"/>
      </w:r>
      <w:r w:rsidRPr="00B61F18">
        <w:rPr>
          <w:rFonts w:ascii="Times New Roman" w:hAnsi="Times New Roman"/>
          <w:sz w:val="24"/>
          <w:szCs w:val="24"/>
        </w:rPr>
        <w:t xml:space="preserve"> as well as the “Federal Review Committee Flowchart”</w:t>
      </w:r>
      <w:r w:rsidRPr="00B61F18">
        <w:rPr>
          <w:rStyle w:val="FootnoteReference"/>
          <w:rFonts w:ascii="Times New Roman" w:hAnsi="Times New Roman"/>
          <w:sz w:val="24"/>
          <w:szCs w:val="24"/>
        </w:rPr>
        <w:footnoteReference w:id="15"/>
      </w:r>
      <w:r w:rsidRPr="00B61F18">
        <w:rPr>
          <w:rFonts w:ascii="Times New Roman" w:hAnsi="Times New Roman"/>
          <w:sz w:val="24"/>
          <w:szCs w:val="24"/>
        </w:rPr>
        <w:t xml:space="preserve"> is available as well as direct guidance can be obtained from Reclaiming the Republic from their “Contact us”</w:t>
      </w:r>
      <w:r w:rsidRPr="00B61F18">
        <w:rPr>
          <w:rStyle w:val="FootnoteReference"/>
          <w:rFonts w:ascii="Times New Roman" w:hAnsi="Times New Roman"/>
          <w:sz w:val="24"/>
          <w:szCs w:val="24"/>
        </w:rPr>
        <w:footnoteReference w:id="16"/>
      </w:r>
      <w:r w:rsidRPr="00B61F18">
        <w:rPr>
          <w:rFonts w:ascii="Times New Roman" w:hAnsi="Times New Roman"/>
          <w:sz w:val="24"/>
          <w:szCs w:val="24"/>
        </w:rPr>
        <w:t xml:space="preserve"> page. </w:t>
      </w:r>
    </w:p>
    <w:p w:rsidR="00E00E73" w:rsidRPr="00B61F18" w:rsidRDefault="00E00E73" w:rsidP="002F5325">
      <w:pPr>
        <w:spacing w:after="0" w:line="360" w:lineRule="auto"/>
        <w:rPr>
          <w:rFonts w:ascii="Times New Roman" w:hAnsi="Times New Roman"/>
          <w:sz w:val="24"/>
          <w:szCs w:val="24"/>
        </w:rPr>
      </w:pPr>
      <w:r w:rsidRPr="00B61F18">
        <w:rPr>
          <w:rFonts w:ascii="Times New Roman" w:hAnsi="Times New Roman"/>
          <w:b/>
          <w:sz w:val="24"/>
          <w:szCs w:val="24"/>
        </w:rPr>
        <w:t>Second</w:t>
      </w:r>
      <w:r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Concurrently, while forming the standing Federal Review Committee, the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of </w:t>
      </w:r>
      <w:r w:rsidRPr="00B61F18">
        <w:rPr>
          <w:rFonts w:ascii="Times New Roman" w:hAnsi="Times New Roman"/>
          <w:color w:val="FF0000"/>
          <w:sz w:val="24"/>
          <w:szCs w:val="24"/>
        </w:rPr>
        <w:t xml:space="preserve">Benton </w:t>
      </w:r>
      <w:r w:rsidRPr="00B61F18">
        <w:rPr>
          <w:rFonts w:ascii="Times New Roman" w:hAnsi="Times New Roman"/>
          <w:sz w:val="24"/>
          <w:szCs w:val="24"/>
        </w:rPr>
        <w:t xml:space="preserve">County must promulgate this Petition with an endorsement cover letter to all other county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within the State of </w:t>
      </w:r>
      <w:r w:rsidRPr="00B61F18">
        <w:rPr>
          <w:rFonts w:ascii="Times New Roman" w:hAnsi="Times New Roman"/>
          <w:color w:val="FF0000"/>
          <w:sz w:val="24"/>
          <w:szCs w:val="24"/>
        </w:rPr>
        <w:t>Missouri,</w:t>
      </w:r>
      <w:r w:rsidRPr="00B61F18">
        <w:rPr>
          <w:rFonts w:ascii="Times New Roman" w:hAnsi="Times New Roman"/>
          <w:color w:val="000000"/>
          <w:sz w:val="24"/>
          <w:szCs w:val="24"/>
        </w:rPr>
        <w:t xml:space="preserve"> asserting that they must join </w:t>
      </w:r>
      <w:r w:rsidRPr="00B61F18">
        <w:rPr>
          <w:rFonts w:ascii="Times New Roman" w:hAnsi="Times New Roman"/>
          <w:color w:val="FF0000"/>
          <w:sz w:val="24"/>
          <w:szCs w:val="24"/>
        </w:rPr>
        <w:t xml:space="preserve">Benton </w:t>
      </w:r>
      <w:r w:rsidRPr="00B61F18">
        <w:rPr>
          <w:rFonts w:ascii="Times New Roman" w:hAnsi="Times New Roman"/>
          <w:color w:val="000000"/>
          <w:sz w:val="24"/>
          <w:szCs w:val="24"/>
        </w:rPr>
        <w:t xml:space="preserve">County in </w:t>
      </w:r>
      <w:r w:rsidRPr="00B61F18">
        <w:rPr>
          <w:rFonts w:ascii="Times New Roman" w:hAnsi="Times New Roman"/>
          <w:sz w:val="24"/>
          <w:szCs w:val="24"/>
        </w:rPr>
        <w:t xml:space="preserve">coordinating a simultaneous efforts to 1) begin acquiesce with other counties upon the Definitive Constitution as legally stipulated during the federal Ratification Debates to precisely clarify all unconstitutional RRPP’s are violations to the Constitution – as their oath of office demands, 2) fully report concurrence or refusal to this Constitutional requirement with clear documentation of each public official as to their position regarding their requirement to support the Constitution, and 3) take immediate action to obtain full clarity as to what RRPPs are Constitutional and which are not through the audit and </w:t>
      </w:r>
      <w:proofErr w:type="spellStart"/>
      <w:r w:rsidRPr="00B61F18">
        <w:rPr>
          <w:rFonts w:ascii="Times New Roman" w:hAnsi="Times New Roman"/>
          <w:sz w:val="24"/>
          <w:szCs w:val="24"/>
        </w:rPr>
        <w:t>definitizing</w:t>
      </w:r>
      <w:proofErr w:type="spellEnd"/>
      <w:r w:rsidRPr="00B61F18">
        <w:rPr>
          <w:rFonts w:ascii="Times New Roman" w:hAnsi="Times New Roman"/>
          <w:sz w:val="24"/>
          <w:szCs w:val="24"/>
        </w:rPr>
        <w:t xml:space="preserve"> process or refusal to support these efforts. </w:t>
      </w:r>
    </w:p>
    <w:p w:rsidR="00E00E73" w:rsidRPr="00B61F18" w:rsidRDefault="00E00E73" w:rsidP="00E00E73">
      <w:pPr>
        <w:spacing w:after="0" w:line="360" w:lineRule="auto"/>
        <w:rPr>
          <w:rFonts w:ascii="Times New Roman" w:hAnsi="Times New Roman"/>
          <w:sz w:val="24"/>
          <w:szCs w:val="24"/>
        </w:rPr>
      </w:pPr>
      <w:r w:rsidRPr="00B61F18">
        <w:rPr>
          <w:rFonts w:ascii="Times New Roman" w:hAnsi="Times New Roman"/>
          <w:b/>
          <w:sz w:val="24"/>
          <w:szCs w:val="24"/>
        </w:rPr>
        <w:t>Third</w:t>
      </w:r>
      <w:r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After appealing to all the counties of State </w:t>
      </w:r>
      <w:r w:rsidR="00B61F18" w:rsidRPr="00B61F18">
        <w:rPr>
          <w:rFonts w:ascii="Times New Roman" w:hAnsi="Times New Roman"/>
          <w:color w:val="FF0000"/>
          <w:sz w:val="24"/>
          <w:szCs w:val="24"/>
        </w:rPr>
        <w:t>Missouri</w:t>
      </w:r>
      <w:r w:rsidRPr="00B61F18">
        <w:rPr>
          <w:rFonts w:ascii="Times New Roman" w:hAnsi="Times New Roman"/>
          <w:sz w:val="24"/>
          <w:szCs w:val="24"/>
        </w:rPr>
        <w:t xml:space="preserve">, the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of </w:t>
      </w:r>
      <w:r w:rsidRPr="00B61F18">
        <w:rPr>
          <w:rFonts w:ascii="Times New Roman" w:hAnsi="Times New Roman"/>
          <w:color w:val="FF0000"/>
          <w:sz w:val="24"/>
          <w:szCs w:val="24"/>
        </w:rPr>
        <w:t xml:space="preserve">Benton </w:t>
      </w:r>
      <w:r w:rsidRPr="00B61F18">
        <w:rPr>
          <w:rFonts w:ascii="Times New Roman" w:hAnsi="Times New Roman"/>
          <w:sz w:val="24"/>
          <w:szCs w:val="24"/>
        </w:rPr>
        <w:t xml:space="preserve">County must then promulgate this Petition with an endorsement cover letter to the State Legislature of </w:t>
      </w:r>
      <w:r w:rsidRPr="00B61F18">
        <w:rPr>
          <w:rFonts w:ascii="Times New Roman" w:hAnsi="Times New Roman"/>
          <w:color w:val="FF0000"/>
          <w:sz w:val="24"/>
          <w:szCs w:val="24"/>
        </w:rPr>
        <w:t>Missouri,</w:t>
      </w:r>
      <w:r w:rsidRPr="00B61F18">
        <w:rPr>
          <w:rFonts w:ascii="Times New Roman" w:hAnsi="Times New Roman"/>
          <w:color w:val="000000"/>
          <w:sz w:val="24"/>
          <w:szCs w:val="24"/>
        </w:rPr>
        <w:t xml:space="preserve"> demanding that they also form a permanent </w:t>
      </w:r>
      <w:r w:rsidRPr="00B61F18">
        <w:rPr>
          <w:rFonts w:ascii="Times New Roman" w:hAnsi="Times New Roman"/>
          <w:sz w:val="24"/>
          <w:szCs w:val="24"/>
        </w:rPr>
        <w:t>Federal Review Committee</w:t>
      </w:r>
      <w:r w:rsidRPr="00B61F18">
        <w:rPr>
          <w:rFonts w:ascii="Times New Roman" w:hAnsi="Times New Roman"/>
          <w:color w:val="000000"/>
          <w:sz w:val="24"/>
          <w:szCs w:val="24"/>
        </w:rPr>
        <w:t xml:space="preserve"> to seek and ensure full compliance to the Constitution for the United States. This committee must unite and lead the </w:t>
      </w:r>
      <w:r w:rsidRPr="00B61F18">
        <w:rPr>
          <w:rFonts w:ascii="Times New Roman" w:hAnsi="Times New Roman"/>
          <w:sz w:val="24"/>
          <w:szCs w:val="24"/>
        </w:rPr>
        <w:t>coordination with all</w:t>
      </w:r>
      <w:r w:rsidRPr="00B61F18">
        <w:rPr>
          <w:rFonts w:ascii="Times New Roman" w:hAnsi="Times New Roman"/>
          <w:color w:val="FF0000"/>
          <w:sz w:val="24"/>
          <w:szCs w:val="24"/>
        </w:rPr>
        <w:t xml:space="preserve"> </w:t>
      </w:r>
      <w:r w:rsidRPr="00B61F18">
        <w:rPr>
          <w:rFonts w:ascii="Times New Roman" w:hAnsi="Times New Roman"/>
          <w:color w:val="000000"/>
          <w:sz w:val="24"/>
          <w:szCs w:val="24"/>
        </w:rPr>
        <w:t>c</w:t>
      </w:r>
      <w:r w:rsidRPr="00B61F18">
        <w:rPr>
          <w:rFonts w:ascii="Times New Roman" w:hAnsi="Times New Roman"/>
          <w:sz w:val="24"/>
          <w:szCs w:val="24"/>
        </w:rPr>
        <w:t xml:space="preserve">ounty </w:t>
      </w:r>
      <w:r w:rsidRPr="00B61F18">
        <w:rPr>
          <w:rFonts w:ascii="Times New Roman" w:hAnsi="Times New Roman"/>
          <w:bCs/>
          <w:color w:val="FF0000"/>
          <w:sz w:val="24"/>
          <w:szCs w:val="24"/>
        </w:rPr>
        <w:t>Commissioners</w:t>
      </w:r>
      <w:r w:rsidRPr="00B61F18">
        <w:rPr>
          <w:rFonts w:ascii="Times New Roman" w:hAnsi="Times New Roman"/>
          <w:sz w:val="24"/>
          <w:szCs w:val="24"/>
        </w:rPr>
        <w:t xml:space="preserve"> regarding the </w:t>
      </w:r>
      <w:proofErr w:type="spellStart"/>
      <w:r w:rsidRPr="00B61F18">
        <w:rPr>
          <w:rFonts w:ascii="Times New Roman" w:hAnsi="Times New Roman"/>
          <w:sz w:val="24"/>
          <w:szCs w:val="24"/>
        </w:rPr>
        <w:t>definitizing</w:t>
      </w:r>
      <w:proofErr w:type="spellEnd"/>
      <w:r w:rsidRPr="00B61F18">
        <w:rPr>
          <w:rFonts w:ascii="Times New Roman" w:hAnsi="Times New Roman"/>
          <w:sz w:val="24"/>
          <w:szCs w:val="24"/>
        </w:rPr>
        <w:t xml:space="preserve"> and audit processes to ensure the accuracy of each finding and share these findings with all counties who will then, as the representatives of the people of the counties of the State of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petition the Legislature for the State of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for and on the behalf of the citizens of </w:t>
      </w:r>
      <w:r w:rsidRPr="00B61F18">
        <w:rPr>
          <w:rFonts w:ascii="Times New Roman" w:hAnsi="Times New Roman"/>
          <w:color w:val="FF0000"/>
          <w:sz w:val="24"/>
          <w:szCs w:val="24"/>
        </w:rPr>
        <w:t xml:space="preserve">Benton </w:t>
      </w:r>
      <w:r w:rsidRPr="00B61F18">
        <w:rPr>
          <w:rFonts w:ascii="Times New Roman" w:hAnsi="Times New Roman"/>
          <w:sz w:val="24"/>
          <w:szCs w:val="24"/>
        </w:rPr>
        <w:t xml:space="preserve">County. </w:t>
      </w:r>
    </w:p>
    <w:p w:rsidR="00E00E73" w:rsidRPr="00B61F18" w:rsidRDefault="00E00E73" w:rsidP="00E00E73">
      <w:pPr>
        <w:spacing w:after="0" w:line="360" w:lineRule="auto"/>
        <w:rPr>
          <w:rFonts w:ascii="Times New Roman" w:hAnsi="Times New Roman"/>
          <w:sz w:val="24"/>
          <w:szCs w:val="24"/>
        </w:rPr>
      </w:pPr>
      <w:r w:rsidRPr="00B61F18">
        <w:rPr>
          <w:rFonts w:ascii="Times New Roman" w:hAnsi="Times New Roman"/>
          <w:b/>
          <w:sz w:val="24"/>
          <w:szCs w:val="24"/>
        </w:rPr>
        <w:lastRenderedPageBreak/>
        <w:t>Fourth</w:t>
      </w:r>
      <w:r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Concurrently, the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State Legislature must pass the following legislation to fulfill their oath of office in 1) “supporting the Constitution” and 2) demanding all public servants and governments within the State of </w:t>
      </w:r>
      <w:r w:rsidR="00B61F18" w:rsidRPr="00B61F18">
        <w:rPr>
          <w:rFonts w:ascii="Times New Roman" w:hAnsi="Times New Roman"/>
          <w:color w:val="FF0000"/>
          <w:sz w:val="24"/>
          <w:szCs w:val="24"/>
        </w:rPr>
        <w:t>Missouri</w:t>
      </w:r>
      <w:r w:rsidRPr="00B61F18">
        <w:rPr>
          <w:rFonts w:ascii="Times New Roman" w:hAnsi="Times New Roman"/>
          <w:sz w:val="24"/>
          <w:szCs w:val="24"/>
        </w:rPr>
        <w:t xml:space="preserve"> as well as all none government entities be in full compliance to the Constitution; thus:</w:t>
      </w:r>
    </w:p>
    <w:p w:rsidR="00E00E73" w:rsidRPr="00B61F18" w:rsidRDefault="00E00E73" w:rsidP="002F5325">
      <w:pPr>
        <w:spacing w:after="0" w:line="360" w:lineRule="auto"/>
        <w:ind w:left="720"/>
        <w:rPr>
          <w:rFonts w:ascii="Times New Roman" w:hAnsi="Times New Roman"/>
          <w:b/>
          <w:sz w:val="24"/>
          <w:szCs w:val="24"/>
        </w:rPr>
      </w:pPr>
      <w:r w:rsidRPr="00B61F18">
        <w:rPr>
          <w:rFonts w:ascii="Times New Roman" w:hAnsi="Times New Roman"/>
          <w:b/>
          <w:sz w:val="24"/>
          <w:szCs w:val="24"/>
        </w:rPr>
        <w:t xml:space="preserve">BE IT ENACTED BY THE LEGISLATURE OF THE STATE OF </w:t>
      </w:r>
      <w:r w:rsidRPr="00B61F18">
        <w:rPr>
          <w:rFonts w:ascii="Times New Roman" w:hAnsi="Times New Roman"/>
          <w:b/>
          <w:color w:val="FF0000"/>
          <w:sz w:val="24"/>
          <w:szCs w:val="24"/>
        </w:rPr>
        <w:t>MISSOURI</w:t>
      </w:r>
      <w:r w:rsidRPr="00B61F18">
        <w:rPr>
          <w:rFonts w:ascii="Times New Roman" w:hAnsi="Times New Roman"/>
          <w:b/>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There is hereby created a joint federal review committee to: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(1)</w:t>
      </w:r>
      <w:r w:rsidRPr="00B61F18">
        <w:rPr>
          <w:rFonts w:ascii="Times New Roman" w:hAnsi="Times New Roman"/>
          <w:sz w:val="24"/>
          <w:szCs w:val="24"/>
        </w:rPr>
        <w:tab/>
        <w:t xml:space="preserve">Review all federal action to determine if the sovereignty of the state of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and the powers, rights, and liberties of its citizens, as legally defined during the ratification debates of the several states in ratifying the United States Constitution, are being infringed upon or diminished;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(2)</w:t>
      </w:r>
      <w:r w:rsidRPr="00B61F18">
        <w:rPr>
          <w:rFonts w:ascii="Times New Roman" w:hAnsi="Times New Roman"/>
          <w:sz w:val="24"/>
          <w:szCs w:val="24"/>
        </w:rPr>
        <w:tab/>
        <w:t xml:space="preserve">Determine and make findings as to which federal actions are not consistent with the roles, responsibilities, and powers of the federal government enumerated in the United States Constitution. This duty shall be exercised without regard for any decision by a federal court or by the Supreme Court of the United States that attempts to interpret federal action; and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(3)</w:t>
      </w:r>
      <w:r w:rsidRPr="00B61F18">
        <w:rPr>
          <w:rFonts w:ascii="Times New Roman" w:hAnsi="Times New Roman"/>
          <w:sz w:val="24"/>
          <w:szCs w:val="24"/>
        </w:rPr>
        <w:tab/>
        <w:t xml:space="preserve">Sponsor legislation, report to the Legislature, and advise the legislature consistent with any determinations and findings concerning the constitutionality of federal actions.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For the purposes of this section, the term, federal action, means all new and existing federal laws, resolutions, rules, regulations, decrees, orders, mandates, executive orders, or any other federal dictate having the full force and effect of law.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The joint federal review committee consists of five members of the House of Representatives to be appointed by the speaker of the House of Representatives and five members of the Senate to be appointed by the president pro tempore of the Senate. The members of the joint federal review committee shall be appointed biennially for terms expiring on January first of each succeeding odd-numbered year and shall serve until their respective successors are appointed and qualified. No more than three from each legislative body may be from the same political party.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The joint federal review committee shall be co-chaired by one member of the House of Representatives, chosen by the speaker of the house, and one member of the Senate, </w:t>
      </w:r>
      <w:r w:rsidRPr="00B61F18">
        <w:rPr>
          <w:rFonts w:ascii="Times New Roman" w:hAnsi="Times New Roman"/>
          <w:sz w:val="24"/>
          <w:szCs w:val="24"/>
        </w:rPr>
        <w:lastRenderedPageBreak/>
        <w:t xml:space="preserve">chosen by the president pro tempore of the Senate, and shall be provided with staff assistance from the Legislative Research Council.  This will ensure that “We the People” of the State of </w:t>
      </w:r>
      <w:r w:rsidRPr="00B61F18">
        <w:rPr>
          <w:rFonts w:ascii="Times New Roman" w:hAnsi="Times New Roman"/>
          <w:color w:val="FF0000"/>
          <w:sz w:val="24"/>
          <w:szCs w:val="24"/>
        </w:rPr>
        <w:t>Missouri</w:t>
      </w:r>
      <w:r w:rsidRPr="00B61F18">
        <w:rPr>
          <w:rFonts w:ascii="Times New Roman" w:hAnsi="Times New Roman"/>
          <w:sz w:val="24"/>
          <w:szCs w:val="24"/>
        </w:rPr>
        <w:t xml:space="preserve"> will use First Amendment Petitions for the redress of grievances to guarantee that the County and State public servants will be held to the rule of law. Those who refuse to support the Constitution which they are legally bound to support, must be removed from office or public trust for their failure to fulfill their oath of office, in accordance with Section 3 of the Fourteenth Amendment. A working copy of the Bill that needs to be passed, as well as the roles and responsibilities of this Committee that will demand full compliance to the Constitution as well as a flowchart depicting the byproducts of this committee can be found on the Reclaiming the Republic.</w:t>
      </w:r>
      <w:r w:rsidRPr="00B61F18">
        <w:rPr>
          <w:rStyle w:val="FootnoteReference"/>
          <w:rFonts w:ascii="Times New Roman" w:hAnsi="Times New Roman"/>
          <w:sz w:val="24"/>
          <w:szCs w:val="24"/>
        </w:rPr>
        <w:footnoteReference w:id="17"/>
      </w:r>
    </w:p>
    <w:p w:rsidR="00E00E73" w:rsidRPr="00B61F18" w:rsidRDefault="00E00E73" w:rsidP="00E00E73">
      <w:pPr>
        <w:spacing w:after="0" w:line="360" w:lineRule="auto"/>
        <w:rPr>
          <w:rFonts w:ascii="Times New Roman" w:hAnsi="Times New Roman"/>
          <w:sz w:val="24"/>
          <w:szCs w:val="24"/>
        </w:rPr>
      </w:pPr>
      <w:r w:rsidRPr="00B61F18">
        <w:rPr>
          <w:rFonts w:ascii="Times New Roman" w:hAnsi="Times New Roman"/>
          <w:b/>
          <w:sz w:val="24"/>
          <w:szCs w:val="24"/>
        </w:rPr>
        <w:t>Fifth</w:t>
      </w:r>
      <w:r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t xml:space="preserve">Concurrently, while the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State Legislature forming a standing committee and initiating the audit of the Constitution for the United States and in addition to </w:t>
      </w:r>
      <w:proofErr w:type="spellStart"/>
      <w:r w:rsidRPr="00B61F18">
        <w:rPr>
          <w:rFonts w:ascii="Times New Roman" w:hAnsi="Times New Roman"/>
          <w:sz w:val="24"/>
          <w:szCs w:val="24"/>
        </w:rPr>
        <w:t>definitizing</w:t>
      </w:r>
      <w:proofErr w:type="spellEnd"/>
      <w:r w:rsidRPr="00B61F18">
        <w:rPr>
          <w:rFonts w:ascii="Times New Roman" w:hAnsi="Times New Roman"/>
          <w:sz w:val="24"/>
          <w:szCs w:val="24"/>
        </w:rPr>
        <w:t xml:space="preserve"> the Constitution and its terms and definitions as stipulated in the Ratification Debates, that the State Legislature of </w:t>
      </w:r>
      <w:r w:rsidRPr="00B61F18">
        <w:rPr>
          <w:rFonts w:ascii="Times New Roman" w:hAnsi="Times New Roman"/>
          <w:color w:val="FF0000"/>
          <w:sz w:val="24"/>
          <w:szCs w:val="24"/>
        </w:rPr>
        <w:t xml:space="preserve">Missouri </w:t>
      </w:r>
      <w:r w:rsidRPr="00B61F18">
        <w:rPr>
          <w:rFonts w:ascii="Times New Roman" w:hAnsi="Times New Roman"/>
          <w:sz w:val="24"/>
          <w:szCs w:val="24"/>
        </w:rPr>
        <w:t xml:space="preserve">must promulgate this Petition with an endorsement cover letter to all other States in the union; calling upon all States to unite with </w:t>
      </w:r>
      <w:r w:rsidRPr="00B61F18">
        <w:rPr>
          <w:rFonts w:ascii="Times New Roman" w:hAnsi="Times New Roman"/>
          <w:color w:val="FF0000"/>
          <w:sz w:val="24"/>
          <w:szCs w:val="24"/>
        </w:rPr>
        <w:t>Missouri,</w:t>
      </w:r>
      <w:r w:rsidRPr="00B61F18">
        <w:rPr>
          <w:rFonts w:ascii="Times New Roman" w:hAnsi="Times New Roman"/>
          <w:color w:val="000000"/>
          <w:sz w:val="24"/>
          <w:szCs w:val="24"/>
        </w:rPr>
        <w:t xml:space="preserve"> in taking all necessary measures to obtain full compliance to the Supreme Law of the land the Constitution for the United States as it was legally stipulated and defined in the Ratification Debates in accordance with the Constitution and the fundamental tenants of contract law.</w:t>
      </w:r>
      <w:r w:rsidRPr="00B61F18">
        <w:rPr>
          <w:rFonts w:ascii="Times New Roman" w:hAnsi="Times New Roman"/>
          <w:sz w:val="24"/>
          <w:szCs w:val="24"/>
        </w:rPr>
        <w:t xml:space="preserve"> </w:t>
      </w:r>
    </w:p>
    <w:p w:rsidR="00B61F18" w:rsidRPr="00B61F18" w:rsidRDefault="00B61F18" w:rsidP="00B61F18">
      <w:pPr>
        <w:spacing w:after="0" w:line="360" w:lineRule="auto"/>
        <w:rPr>
          <w:rFonts w:ascii="Times New Roman" w:hAnsi="Times New Roman"/>
          <w:b/>
          <w:sz w:val="24"/>
          <w:szCs w:val="24"/>
        </w:rPr>
      </w:pPr>
      <w:r w:rsidRPr="00B61F18">
        <w:rPr>
          <w:rStyle w:val="Hyperlink"/>
          <w:rFonts w:ascii="Times New Roman" w:hAnsi="Times New Roman"/>
          <w:b/>
          <w:color w:val="000000"/>
          <w:sz w:val="24"/>
          <w:szCs w:val="24"/>
          <w:u w:val="none"/>
        </w:rPr>
        <w:t>Sixth</w:t>
      </w:r>
      <w:r w:rsidRPr="00B61F18">
        <w:rPr>
          <w:rFonts w:ascii="Times New Roman" w:hAnsi="Times New Roman"/>
          <w:b/>
          <w:sz w:val="24"/>
          <w:szCs w:val="24"/>
        </w:rPr>
        <w:t>:</w:t>
      </w:r>
    </w:p>
    <w:p w:rsidR="00B61F18" w:rsidRPr="00B61F18" w:rsidRDefault="00B61F18" w:rsidP="00B61F18">
      <w:pPr>
        <w:pStyle w:val="ListParagraph"/>
        <w:spacing w:after="0" w:line="360" w:lineRule="auto"/>
        <w:rPr>
          <w:rFonts w:ascii="Times New Roman" w:hAnsi="Times New Roman" w:cs="Times New Roman"/>
          <w:sz w:val="24"/>
          <w:szCs w:val="24"/>
        </w:rPr>
      </w:pPr>
      <w:r w:rsidRPr="00B61F18">
        <w:rPr>
          <w:rFonts w:ascii="Times New Roman" w:hAnsi="Times New Roman" w:cs="Times New Roman"/>
          <w:sz w:val="24"/>
          <w:szCs w:val="24"/>
        </w:rPr>
        <w:t xml:space="preserve">All public servants while under their legal oath of office or falsely serving in office are to be removed from office in accordance to Section 3 of the Fourteenth Amendment are no longer eligible to be in office for violating their obligation to support the Constitution for the United States. Public servants are neither afforded an impeachment process nor due process, since this is the enforcement of Constitutional eligibility as defined in Congress while the Fourteenth Amendment was being debated for passage. </w:t>
      </w:r>
    </w:p>
    <w:p w:rsidR="00E00E73" w:rsidRPr="00B61F18" w:rsidRDefault="00B61F18" w:rsidP="00E00E73">
      <w:pPr>
        <w:spacing w:after="0" w:line="360" w:lineRule="auto"/>
        <w:rPr>
          <w:rFonts w:ascii="Times New Roman" w:hAnsi="Times New Roman"/>
          <w:sz w:val="24"/>
          <w:szCs w:val="24"/>
        </w:rPr>
      </w:pPr>
      <w:r w:rsidRPr="00B61F18">
        <w:rPr>
          <w:rFonts w:ascii="Times New Roman" w:hAnsi="Times New Roman"/>
          <w:b/>
          <w:sz w:val="24"/>
          <w:szCs w:val="24"/>
        </w:rPr>
        <w:t>Seventh</w:t>
      </w:r>
      <w:r w:rsidR="00E00E73"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sz w:val="24"/>
          <w:szCs w:val="24"/>
        </w:rPr>
      </w:pPr>
      <w:r w:rsidRPr="00B61F18">
        <w:rPr>
          <w:rFonts w:ascii="Times New Roman" w:hAnsi="Times New Roman"/>
          <w:sz w:val="24"/>
          <w:szCs w:val="24"/>
        </w:rPr>
        <w:lastRenderedPageBreak/>
        <w:t>Furthermore, We t</w:t>
      </w:r>
      <w:r w:rsidRPr="00B61F18">
        <w:rPr>
          <w:rFonts w:ascii="Times New Roman" w:hAnsi="Times New Roman"/>
          <w:bCs/>
          <w:sz w:val="24"/>
          <w:szCs w:val="24"/>
        </w:rPr>
        <w:t xml:space="preserve">he People demand that our county </w:t>
      </w:r>
      <w:r w:rsidRPr="00B61F18">
        <w:rPr>
          <w:rFonts w:ascii="Times New Roman" w:hAnsi="Times New Roman"/>
          <w:bCs/>
          <w:color w:val="FF0000"/>
          <w:sz w:val="24"/>
          <w:szCs w:val="24"/>
        </w:rPr>
        <w:t>Commissioners</w:t>
      </w:r>
      <w:r w:rsidRPr="00B61F18">
        <w:rPr>
          <w:rFonts w:ascii="Times New Roman" w:hAnsi="Times New Roman"/>
          <w:bCs/>
          <w:sz w:val="24"/>
          <w:szCs w:val="24"/>
        </w:rPr>
        <w:t xml:space="preserve"> and the </w:t>
      </w:r>
      <w:r w:rsidR="00B61F18" w:rsidRPr="00B61F18">
        <w:rPr>
          <w:rFonts w:ascii="Times New Roman" w:hAnsi="Times New Roman"/>
          <w:color w:val="FF0000"/>
          <w:sz w:val="24"/>
          <w:szCs w:val="24"/>
        </w:rPr>
        <w:t>Missouri</w:t>
      </w:r>
      <w:r w:rsidRPr="00B61F18">
        <w:rPr>
          <w:rFonts w:ascii="Times New Roman" w:hAnsi="Times New Roman"/>
          <w:sz w:val="24"/>
          <w:szCs w:val="24"/>
        </w:rPr>
        <w:t xml:space="preserve"> State Legislature create and pass </w:t>
      </w:r>
      <w:r w:rsidR="00B61F18" w:rsidRPr="00B61F18">
        <w:rPr>
          <w:rFonts w:ascii="Times New Roman" w:hAnsi="Times New Roman"/>
          <w:sz w:val="24"/>
          <w:szCs w:val="24"/>
        </w:rPr>
        <w:t xml:space="preserve">a law </w:t>
      </w:r>
      <w:r w:rsidRPr="00B61F18">
        <w:rPr>
          <w:rFonts w:ascii="Times New Roman" w:hAnsi="Times New Roman"/>
          <w:sz w:val="24"/>
          <w:szCs w:val="24"/>
        </w:rPr>
        <w:t xml:space="preserve">to </w:t>
      </w:r>
      <w:r w:rsidRPr="00B61F18">
        <w:rPr>
          <w:rFonts w:ascii="Times New Roman" w:hAnsi="Times New Roman"/>
          <w:bCs/>
          <w:sz w:val="24"/>
          <w:szCs w:val="24"/>
        </w:rPr>
        <w:t xml:space="preserve">observe and apply the enforcement of Section 3 of the Fourteenth Amendment, empowering the people to be able to initiate the enforcement of this law that when “We the People” that when “We the People” report public servant(s) who have violated their oath by failing to support the Constitution - that they are immediately suspended. Moreover, </w:t>
      </w:r>
      <w:r w:rsidRPr="00B61F18">
        <w:rPr>
          <w:rFonts w:ascii="Times New Roman" w:hAnsi="Times New Roman"/>
          <w:sz w:val="24"/>
          <w:szCs w:val="24"/>
        </w:rPr>
        <w:t xml:space="preserve">when an assertion is made that a public servant has violated their oath: 1) the assertion must be fully investigated by a State Common Law Grand Jury 2) that at least one member of the jury is a citizen and resident of each county to ensure a Grand Jury full represents all counties of the State of </w:t>
      </w:r>
      <w:r w:rsidRPr="00B61F18">
        <w:rPr>
          <w:rFonts w:ascii="Times New Roman" w:hAnsi="Times New Roman"/>
          <w:color w:val="FF0000"/>
          <w:sz w:val="24"/>
          <w:szCs w:val="24"/>
        </w:rPr>
        <w:t>Missouri</w:t>
      </w:r>
      <w:r w:rsidRPr="00B61F18">
        <w:rPr>
          <w:rFonts w:ascii="Times New Roman" w:hAnsi="Times New Roman"/>
          <w:sz w:val="24"/>
          <w:szCs w:val="24"/>
        </w:rPr>
        <w:t xml:space="preserve">, 3) the Grand Jury only needs to declare that the oath was violated or not, 4) if the Grand Jury finds evidence of a crime that it will submit an indictment for prosecution, 5) all public servants found guilty of violating their oath or falsely serving in office will be removed and banned in accordance to Section 3 of the Fourteenth Amendment, 6) the Secretary of State will maintain a list of all public Servants who were removed and banned from office in the State of </w:t>
      </w:r>
      <w:r w:rsidR="00B61F18" w:rsidRPr="00B61F18">
        <w:rPr>
          <w:rFonts w:ascii="Times New Roman" w:hAnsi="Times New Roman"/>
          <w:color w:val="FF0000"/>
          <w:sz w:val="24"/>
          <w:szCs w:val="24"/>
        </w:rPr>
        <w:t>Missouri</w:t>
      </w:r>
      <w:r w:rsidRPr="00B61F18">
        <w:rPr>
          <w:rFonts w:ascii="Times New Roman" w:hAnsi="Times New Roman"/>
          <w:sz w:val="24"/>
          <w:szCs w:val="24"/>
        </w:rPr>
        <w:t xml:space="preserve">, and 7) because this process is not one that would deprive the public servant of life, liberty, or property – they are not entitled to due process – only in the following criminal proceedings will they be entitled to due process. </w:t>
      </w:r>
    </w:p>
    <w:p w:rsidR="00E00E73" w:rsidRPr="00B61F18" w:rsidRDefault="00B61F18" w:rsidP="00E00E73">
      <w:pPr>
        <w:spacing w:after="0" w:line="360" w:lineRule="auto"/>
        <w:rPr>
          <w:rFonts w:ascii="Times New Roman" w:hAnsi="Times New Roman"/>
          <w:sz w:val="24"/>
          <w:szCs w:val="24"/>
        </w:rPr>
      </w:pPr>
      <w:r w:rsidRPr="00B61F18">
        <w:rPr>
          <w:rFonts w:ascii="Times New Roman" w:hAnsi="Times New Roman"/>
          <w:b/>
          <w:sz w:val="24"/>
          <w:szCs w:val="24"/>
        </w:rPr>
        <w:t>Eighth</w:t>
      </w:r>
      <w:r w:rsidR="00E00E73" w:rsidRPr="00B61F18">
        <w:rPr>
          <w:rFonts w:ascii="Times New Roman" w:hAnsi="Times New Roman"/>
          <w:sz w:val="24"/>
          <w:szCs w:val="24"/>
        </w:rPr>
        <w:t xml:space="preserve">: </w:t>
      </w:r>
    </w:p>
    <w:p w:rsidR="00E00E73" w:rsidRPr="00B61F18" w:rsidRDefault="00E00E73" w:rsidP="002F5325">
      <w:pPr>
        <w:spacing w:after="0" w:line="360" w:lineRule="auto"/>
        <w:ind w:left="720"/>
        <w:rPr>
          <w:rFonts w:ascii="Times New Roman" w:hAnsi="Times New Roman"/>
          <w:bCs/>
          <w:sz w:val="24"/>
          <w:szCs w:val="24"/>
        </w:rPr>
      </w:pPr>
      <w:r w:rsidRPr="00B61F18">
        <w:rPr>
          <w:rFonts w:ascii="Times New Roman" w:hAnsi="Times New Roman"/>
          <w:bCs/>
          <w:sz w:val="24"/>
          <w:szCs w:val="24"/>
        </w:rPr>
        <w:t>We demand the full and transpar</w:t>
      </w:r>
      <w:bookmarkStart w:id="0" w:name="_GoBack"/>
      <w:bookmarkEnd w:id="0"/>
      <w:r w:rsidRPr="00B61F18">
        <w:rPr>
          <w:rFonts w:ascii="Times New Roman" w:hAnsi="Times New Roman"/>
          <w:bCs/>
          <w:sz w:val="24"/>
          <w:szCs w:val="24"/>
        </w:rPr>
        <w:t>ent documentation be kept, stored and made accessible to We the People in reviewing and accounting for the actions of all public servants regarding what they do and do not do in response to each step of this petition; that both a hard and softcopy be provided back to [organizational name and address as well as POC name and phone number] delivering this petition.</w:t>
      </w:r>
    </w:p>
    <w:p w:rsidR="00374425" w:rsidRPr="00B61F18" w:rsidRDefault="00B61F18" w:rsidP="00B61F18">
      <w:pPr>
        <w:pStyle w:val="ListParagraph"/>
        <w:spacing w:after="0" w:line="360" w:lineRule="auto"/>
        <w:ind w:left="0"/>
        <w:rPr>
          <w:rFonts w:ascii="Times New Roman" w:hAnsi="Times New Roman" w:cs="Times New Roman"/>
          <w:color w:val="0000FF"/>
          <w:sz w:val="24"/>
          <w:szCs w:val="24"/>
          <w:u w:val="single"/>
        </w:rPr>
      </w:pPr>
      <w:r w:rsidRPr="00B61F18">
        <w:rPr>
          <w:rFonts w:ascii="Times New Roman" w:hAnsi="Times New Roman" w:cs="Times New Roman"/>
          <w:bCs/>
          <w:sz w:val="24"/>
          <w:szCs w:val="24"/>
        </w:rPr>
        <w:t xml:space="preserve">If assistance, clarification, or guidance is needed regarding these requirements please contact the submitters of this petition. </w:t>
      </w:r>
    </w:p>
    <w:p w:rsidR="003D0475" w:rsidRPr="00E44177" w:rsidRDefault="003D0475" w:rsidP="00FE4E53">
      <w:pPr>
        <w:shd w:val="clear" w:color="auto" w:fill="FFFFFF"/>
        <w:spacing w:after="0" w:line="480" w:lineRule="auto"/>
        <w:ind w:firstLine="720"/>
        <w:rPr>
          <w:rFonts w:ascii="Times New Roman" w:eastAsia="Times New Roman" w:hAnsi="Times New Roman"/>
          <w:color w:val="000000"/>
          <w:sz w:val="28"/>
          <w:szCs w:val="28"/>
        </w:rPr>
      </w:pPr>
    </w:p>
    <w:p w:rsidR="00FE4E53" w:rsidRPr="00E44177" w:rsidRDefault="00FE4E53" w:rsidP="00FE4E53">
      <w:pPr>
        <w:shd w:val="clear" w:color="auto" w:fill="FFFFFF"/>
        <w:spacing w:after="0" w:line="480" w:lineRule="auto"/>
        <w:ind w:firstLine="720"/>
        <w:rPr>
          <w:rFonts w:ascii="Times New Roman" w:eastAsia="Times New Roman" w:hAnsi="Times New Roman"/>
          <w:color w:val="000000"/>
          <w:sz w:val="28"/>
          <w:szCs w:val="28"/>
        </w:rPr>
      </w:pPr>
    </w:p>
    <w:p w:rsidR="00FE4E53" w:rsidRPr="00127BC3" w:rsidRDefault="00FE4E53" w:rsidP="00FE4E53">
      <w:pPr>
        <w:shd w:val="clear" w:color="auto" w:fill="FFFFFF"/>
        <w:spacing w:after="150" w:line="240" w:lineRule="auto"/>
        <w:rPr>
          <w:rFonts w:ascii="Times New Roman" w:hAnsi="Times New Roman"/>
          <w:color w:val="000000"/>
          <w:sz w:val="24"/>
          <w:szCs w:val="24"/>
        </w:rPr>
      </w:pPr>
      <w:r w:rsidRPr="00127BC3">
        <w:rPr>
          <w:rFonts w:ascii="Times New Roman" w:hAnsi="Times New Roman"/>
          <w:color w:val="000000"/>
          <w:sz w:val="24"/>
          <w:szCs w:val="24"/>
        </w:rPr>
        <w:t>Respectfully submitted this ______ day of __________________</w:t>
      </w:r>
      <w:proofErr w:type="gramStart"/>
      <w:r w:rsidRPr="00127BC3">
        <w:rPr>
          <w:rFonts w:ascii="Times New Roman" w:hAnsi="Times New Roman"/>
          <w:color w:val="000000"/>
          <w:sz w:val="24"/>
          <w:szCs w:val="24"/>
        </w:rPr>
        <w:t>_ ,</w:t>
      </w:r>
      <w:proofErr w:type="gramEnd"/>
      <w:r w:rsidRPr="00127BC3">
        <w:rPr>
          <w:rFonts w:ascii="Times New Roman" w:hAnsi="Times New Roman"/>
          <w:color w:val="000000"/>
          <w:sz w:val="24"/>
          <w:szCs w:val="24"/>
        </w:rPr>
        <w:t xml:space="preserve"> 20__ by: </w:t>
      </w:r>
    </w:p>
    <w:p w:rsidR="00E1765B" w:rsidRPr="00E44177" w:rsidRDefault="00E1765B">
      <w:pPr>
        <w:rPr>
          <w:color w:val="000000"/>
        </w:rPr>
      </w:pPr>
    </w:p>
    <w:sectPr w:rsidR="00E1765B" w:rsidRPr="00E441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5A" w:rsidRDefault="00120D5A" w:rsidP="00FE4E53">
      <w:pPr>
        <w:spacing w:after="0" w:line="240" w:lineRule="auto"/>
      </w:pPr>
      <w:r>
        <w:separator/>
      </w:r>
    </w:p>
  </w:endnote>
  <w:endnote w:type="continuationSeparator" w:id="0">
    <w:p w:rsidR="00120D5A" w:rsidRDefault="00120D5A" w:rsidP="00FE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3F" w:rsidRDefault="00CA5C3F">
    <w:pPr>
      <w:pStyle w:val="Footer"/>
      <w:jc w:val="center"/>
    </w:pPr>
    <w:r>
      <w:fldChar w:fldCharType="begin"/>
    </w:r>
    <w:r>
      <w:instrText xml:space="preserve"> PAGE   \* MERGEFORMAT </w:instrText>
    </w:r>
    <w:r>
      <w:fldChar w:fldCharType="separate"/>
    </w:r>
    <w:r w:rsidR="00127BC3">
      <w:rPr>
        <w:noProof/>
      </w:rPr>
      <w:t>11</w:t>
    </w:r>
    <w:r>
      <w:rPr>
        <w:noProof/>
      </w:rPr>
      <w:fldChar w:fldCharType="end"/>
    </w:r>
  </w:p>
  <w:p w:rsidR="00E1765B" w:rsidRDefault="00E17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5A" w:rsidRDefault="00120D5A" w:rsidP="00FE4E53">
      <w:pPr>
        <w:spacing w:after="0" w:line="240" w:lineRule="auto"/>
      </w:pPr>
      <w:r>
        <w:separator/>
      </w:r>
    </w:p>
  </w:footnote>
  <w:footnote w:type="continuationSeparator" w:id="0">
    <w:p w:rsidR="00120D5A" w:rsidRDefault="00120D5A" w:rsidP="00FE4E53">
      <w:pPr>
        <w:spacing w:after="0" w:line="240" w:lineRule="auto"/>
      </w:pPr>
      <w:r>
        <w:continuationSeparator/>
      </w:r>
    </w:p>
  </w:footnote>
  <w:footnote w:id="1">
    <w:p w:rsidR="00C90A0F" w:rsidRDefault="00C90A0F" w:rsidP="002F5325">
      <w:pPr>
        <w:pStyle w:val="FootnoteText"/>
        <w:spacing w:after="0" w:line="240" w:lineRule="auto"/>
      </w:pPr>
      <w:r>
        <w:rPr>
          <w:rStyle w:val="FootnoteReference"/>
        </w:rPr>
        <w:footnoteRef/>
      </w:r>
      <w:r>
        <w:t xml:space="preserve"> </w:t>
      </w:r>
      <w:r w:rsidRPr="00C90A0F">
        <w:t>James Madison, Report on the Virginia Resolutions</w:t>
      </w:r>
      <w:r>
        <w:t xml:space="preserve">, </w:t>
      </w:r>
      <w:r w:rsidRPr="00C90A0F">
        <w:t>Jan. 1800Elliot 4:546--50, 579</w:t>
      </w:r>
      <w:r>
        <w:t xml:space="preserve"> </w:t>
      </w:r>
      <w:hyperlink r:id="rId1" w:history="1">
        <w:r w:rsidRPr="00121169">
          <w:rPr>
            <w:rStyle w:val="Hyperlink"/>
          </w:rPr>
          <w:t>https://press-pubs.uchicago.edu/founders/documents/v1ch8s42.html</w:t>
        </w:r>
      </w:hyperlink>
      <w:r>
        <w:t xml:space="preserve"> </w:t>
      </w:r>
    </w:p>
  </w:footnote>
  <w:footnote w:id="2">
    <w:p w:rsidR="00FD41AA" w:rsidRDefault="00FD41AA" w:rsidP="00BB1E20">
      <w:pPr>
        <w:pStyle w:val="FootnoteText"/>
        <w:spacing w:after="0" w:line="240" w:lineRule="auto"/>
      </w:pPr>
      <w:r>
        <w:rPr>
          <w:rStyle w:val="FootnoteReference"/>
        </w:rPr>
        <w:footnoteRef/>
      </w:r>
      <w:r>
        <w:t xml:space="preserve"> </w:t>
      </w:r>
      <w:r w:rsidRPr="00FD41AA">
        <w:t>Mr. MacLaine, July 28 1788, Debates in the Convention of the State of North Carolina, on the Adoption of the Federal Constitution</w:t>
      </w:r>
      <w:r w:rsidR="00C90A0F">
        <w:t xml:space="preserve"> </w:t>
      </w:r>
      <w:hyperlink r:id="rId2" w:history="1">
        <w:r w:rsidR="00C90A0F" w:rsidRPr="00121169">
          <w:rPr>
            <w:rStyle w:val="Hyperlink"/>
          </w:rPr>
          <w:t>https://constitution.org/1-Constitution/rc/rat_nc.htm</w:t>
        </w:r>
      </w:hyperlink>
      <w:r w:rsidR="00C90A0F">
        <w:t xml:space="preserve"> </w:t>
      </w:r>
    </w:p>
  </w:footnote>
  <w:footnote w:id="3">
    <w:p w:rsidR="00FD41AA" w:rsidRDefault="00FD41AA" w:rsidP="00BB1E20">
      <w:pPr>
        <w:pStyle w:val="FootnoteText"/>
        <w:spacing w:after="0" w:line="240" w:lineRule="auto"/>
      </w:pPr>
      <w:r>
        <w:rPr>
          <w:rStyle w:val="FootnoteReference"/>
        </w:rPr>
        <w:footnoteRef/>
      </w:r>
      <w:r>
        <w:t xml:space="preserve"> </w:t>
      </w:r>
      <w:r w:rsidRPr="00FD41AA">
        <w:t>Mr. James Wilson, December 4, 1787, Debates in the Convention of the State of Pennsylvania, on the Adoption of the Federal Constitution</w:t>
      </w:r>
      <w:r w:rsidR="00C90A0F">
        <w:t xml:space="preserve"> </w:t>
      </w:r>
      <w:hyperlink r:id="rId3" w:history="1">
        <w:r w:rsidR="00C90A0F" w:rsidRPr="00121169">
          <w:rPr>
            <w:rStyle w:val="Hyperlink"/>
          </w:rPr>
          <w:t>https://constitution.org/1-Constitution/rc/rat_pa.htm</w:t>
        </w:r>
      </w:hyperlink>
      <w:r w:rsidR="00C90A0F">
        <w:t xml:space="preserve"> </w:t>
      </w:r>
    </w:p>
  </w:footnote>
  <w:footnote w:id="4">
    <w:p w:rsidR="00FD41AA" w:rsidRDefault="00FD41AA" w:rsidP="00BB1E20">
      <w:pPr>
        <w:pStyle w:val="FootnoteText"/>
        <w:spacing w:after="0" w:line="240" w:lineRule="auto"/>
      </w:pPr>
      <w:r>
        <w:rPr>
          <w:rStyle w:val="FootnoteReference"/>
        </w:rPr>
        <w:footnoteRef/>
      </w:r>
      <w:r>
        <w:t xml:space="preserve"> </w:t>
      </w:r>
      <w:r w:rsidRPr="00FD41AA">
        <w:t>Mr. Madison, June 6 1787, Debates in the Convention of the State of Virginia, on the Adoption of the Federal Constitution</w:t>
      </w:r>
      <w:r w:rsidR="00C90A0F">
        <w:t xml:space="preserve"> </w:t>
      </w:r>
      <w:hyperlink r:id="rId4" w:history="1">
        <w:r w:rsidR="00C90A0F" w:rsidRPr="00121169">
          <w:rPr>
            <w:rStyle w:val="Hyperlink"/>
          </w:rPr>
          <w:t>https://constitution.org/1-Constitution/rc/rat_va_05.htm</w:t>
        </w:r>
      </w:hyperlink>
      <w:r w:rsidR="00C90A0F">
        <w:t xml:space="preserve"> </w:t>
      </w:r>
    </w:p>
  </w:footnote>
  <w:footnote w:id="5">
    <w:p w:rsidR="00FD41AA" w:rsidRDefault="00FD41AA" w:rsidP="00BB1E20">
      <w:pPr>
        <w:pStyle w:val="FootnoteText"/>
        <w:spacing w:after="0" w:line="240" w:lineRule="auto"/>
      </w:pPr>
      <w:r>
        <w:rPr>
          <w:rStyle w:val="FootnoteReference"/>
        </w:rPr>
        <w:footnoteRef/>
      </w:r>
      <w:r>
        <w:t xml:space="preserve"> </w:t>
      </w:r>
      <w:r w:rsidRPr="00FD41AA">
        <w:t>Mr. George Nicholas, June 10 1787, Debates in the Convention of the State of Virginia, on the Adoption of the Federal Constitution</w:t>
      </w:r>
      <w:r w:rsidR="00C90A0F">
        <w:t xml:space="preserve"> </w:t>
      </w:r>
      <w:hyperlink r:id="rId5" w:history="1">
        <w:r w:rsidR="00C90A0F" w:rsidRPr="00121169">
          <w:rPr>
            <w:rStyle w:val="Hyperlink"/>
          </w:rPr>
          <w:t>https://constitution.org/1-Constitution/rc/rat_va_08.htm</w:t>
        </w:r>
      </w:hyperlink>
      <w:r w:rsidR="00C90A0F">
        <w:t xml:space="preserve"> </w:t>
      </w:r>
    </w:p>
  </w:footnote>
  <w:footnote w:id="6">
    <w:p w:rsidR="00C90A0F" w:rsidRDefault="00C90A0F" w:rsidP="0064020C">
      <w:pPr>
        <w:pStyle w:val="FootnoteText"/>
        <w:spacing w:after="0" w:line="240" w:lineRule="auto"/>
      </w:pPr>
      <w:r>
        <w:rPr>
          <w:rStyle w:val="FootnoteReference"/>
        </w:rPr>
        <w:footnoteRef/>
      </w:r>
      <w:r>
        <w:t xml:space="preserve"> </w:t>
      </w:r>
      <w:r w:rsidRPr="00C90A0F">
        <w:t>Mr. John Marshall, June 20, Debates in the Convention of the State of Virginia, on the Adoption of the Federal Constitution</w:t>
      </w:r>
      <w:r>
        <w:t xml:space="preserve"> </w:t>
      </w:r>
      <w:hyperlink r:id="rId6" w:history="1">
        <w:r w:rsidRPr="00121169">
          <w:rPr>
            <w:rStyle w:val="Hyperlink"/>
          </w:rPr>
          <w:t>https://constitution.org/1-Constitution/rc/rat_va_17.htm</w:t>
        </w:r>
      </w:hyperlink>
      <w:r>
        <w:t xml:space="preserve"> </w:t>
      </w:r>
    </w:p>
  </w:footnote>
  <w:footnote w:id="7">
    <w:p w:rsidR="00F55AC7" w:rsidRDefault="00F55AC7" w:rsidP="0064020C">
      <w:pPr>
        <w:pStyle w:val="FootnoteText"/>
        <w:spacing w:after="0" w:line="240" w:lineRule="auto"/>
      </w:pPr>
      <w:r w:rsidRPr="0064020C">
        <w:rPr>
          <w:rStyle w:val="FootnoteReference"/>
        </w:rPr>
        <w:footnoteRef/>
      </w:r>
      <w:r w:rsidRPr="0064020C">
        <w:t xml:space="preserve"> Mr. George Nicholas, June 19 1787, Debates in the Convention of the State of Virginia, on the Adoption of the Federal Constitution</w:t>
      </w:r>
      <w:r w:rsidR="0064020C" w:rsidRPr="0064020C">
        <w:t xml:space="preserve"> </w:t>
      </w:r>
      <w:hyperlink r:id="rId7" w:history="1">
        <w:r w:rsidR="0064020C" w:rsidRPr="0064020C">
          <w:rPr>
            <w:rStyle w:val="Hyperlink"/>
          </w:rPr>
          <w:t>https://constitution.org/1-Constitution/rc/rat_va_17.htm</w:t>
        </w:r>
      </w:hyperlink>
    </w:p>
  </w:footnote>
  <w:footnote w:id="8">
    <w:p w:rsidR="00DB7AB8" w:rsidRDefault="00DB7AB8" w:rsidP="002F5325">
      <w:pPr>
        <w:pStyle w:val="FootnoteText"/>
        <w:spacing w:after="0" w:line="240" w:lineRule="auto"/>
      </w:pPr>
      <w:r>
        <w:rPr>
          <w:rStyle w:val="FootnoteReference"/>
        </w:rPr>
        <w:footnoteRef/>
      </w:r>
      <w:r>
        <w:t xml:space="preserve"> </w:t>
      </w:r>
      <w:r w:rsidR="0038500F">
        <w:t>Letter f</w:t>
      </w:r>
      <w:r w:rsidRPr="00DB7AB8">
        <w:t>rom James Madison to John G. Jackson, 28 December 1821</w:t>
      </w:r>
      <w:r>
        <w:t xml:space="preserve"> </w:t>
      </w:r>
      <w:hyperlink r:id="rId8" w:history="1">
        <w:r w:rsidRPr="00121169">
          <w:rPr>
            <w:rStyle w:val="Hyperlink"/>
          </w:rPr>
          <w:t>https://founders.archives.gov/documents/Madison/04-02-02-0367</w:t>
        </w:r>
      </w:hyperlink>
      <w:r>
        <w:t xml:space="preserve"> </w:t>
      </w:r>
    </w:p>
  </w:footnote>
  <w:footnote w:id="9">
    <w:p w:rsidR="00647FB7" w:rsidRPr="00BB1E20" w:rsidRDefault="00647FB7" w:rsidP="002F5325">
      <w:pPr>
        <w:pStyle w:val="FootnoteText"/>
        <w:spacing w:after="0" w:line="240" w:lineRule="auto"/>
      </w:pPr>
      <w:r w:rsidRPr="00BB1E20">
        <w:rPr>
          <w:rStyle w:val="FootnoteReference"/>
        </w:rPr>
        <w:footnoteRef/>
      </w:r>
      <w:r w:rsidRPr="00BB1E20">
        <w:t xml:space="preserve"> </w:t>
      </w:r>
      <w:r w:rsidR="006B10DE" w:rsidRPr="006B10DE">
        <w:t xml:space="preserve">Howard J., 30 May 1866, Congressional Globe, page 2898, </w:t>
      </w:r>
      <w:hyperlink r:id="rId9" w:anchor="anchor39" w:history="1">
        <w:r w:rsidR="006B10DE" w:rsidRPr="00C85A4A">
          <w:rPr>
            <w:rStyle w:val="Hyperlink"/>
          </w:rPr>
          <w:t>http://rs5.loc.gov/ammem/amlaw/lwcglink.html#anchor39</w:t>
        </w:r>
      </w:hyperlink>
      <w:r w:rsidR="006B10DE">
        <w:t xml:space="preserve"> </w:t>
      </w:r>
    </w:p>
  </w:footnote>
  <w:footnote w:id="10">
    <w:p w:rsidR="00357994" w:rsidRPr="00BB1E20" w:rsidRDefault="00357994" w:rsidP="002F5325">
      <w:pPr>
        <w:pStyle w:val="FootnoteText"/>
        <w:spacing w:after="0" w:line="240" w:lineRule="auto"/>
      </w:pPr>
      <w:r w:rsidRPr="00BB1E20">
        <w:rPr>
          <w:rStyle w:val="FootnoteReference"/>
        </w:rPr>
        <w:footnoteRef/>
      </w:r>
      <w:r w:rsidRPr="00BB1E20">
        <w:t xml:space="preserve"> The Co</w:t>
      </w:r>
      <w:r w:rsidR="00BB1E20" w:rsidRPr="00BB1E20">
        <w:t>nstitution for the United State</w:t>
      </w:r>
      <w:r w:rsidRPr="00BB1E20">
        <w:t>,</w:t>
      </w:r>
      <w:r w:rsidR="00BB1E20" w:rsidRPr="00BB1E20">
        <w:t xml:space="preserve"> Fourteenth Amendment</w:t>
      </w:r>
      <w:r w:rsidRPr="00BB1E20">
        <w:t xml:space="preserve"> </w:t>
      </w:r>
      <w:hyperlink r:id="rId10" w:anchor="14" w:history="1">
        <w:r w:rsidR="00BB1E20" w:rsidRPr="00BB1E20">
          <w:rPr>
            <w:rStyle w:val="Hyperlink"/>
          </w:rPr>
          <w:t>https://avalon.law.yale.edu/18th_century/amend1.asp#14</w:t>
        </w:r>
      </w:hyperlink>
      <w:r w:rsidR="00BB1E20" w:rsidRPr="00BB1E20">
        <w:t xml:space="preserve"> </w:t>
      </w:r>
    </w:p>
  </w:footnote>
  <w:footnote w:id="11">
    <w:p w:rsidR="006262E0" w:rsidRPr="002F5325" w:rsidRDefault="006262E0" w:rsidP="002F5325">
      <w:pPr>
        <w:pStyle w:val="FootnoteText"/>
        <w:spacing w:after="0" w:line="240" w:lineRule="auto"/>
        <w:rPr>
          <w:highlight w:val="yellow"/>
        </w:rPr>
      </w:pPr>
      <w:r w:rsidRPr="00BB1E20">
        <w:rPr>
          <w:rStyle w:val="FootnoteReference"/>
        </w:rPr>
        <w:footnoteRef/>
      </w:r>
      <w:r w:rsidRPr="00BB1E20">
        <w:t xml:space="preserve"> The Constitution fo</w:t>
      </w:r>
      <w:r w:rsidR="00BB1E20" w:rsidRPr="00BB1E20">
        <w:t xml:space="preserve">r the United States, Article II Section I, </w:t>
      </w:r>
      <w:hyperlink r:id="rId11" w:anchor="2sec1" w:history="1">
        <w:r w:rsidR="00BB1E20" w:rsidRPr="00C85A4A">
          <w:rPr>
            <w:rStyle w:val="Hyperlink"/>
          </w:rPr>
          <w:t>https://avalon.law.yale.edu/18th_century/art2.asp#2sec1</w:t>
        </w:r>
      </w:hyperlink>
      <w:r w:rsidR="00BB1E20">
        <w:t xml:space="preserve"> </w:t>
      </w:r>
    </w:p>
  </w:footnote>
  <w:footnote w:id="12">
    <w:p w:rsidR="006262E0" w:rsidRDefault="006262E0" w:rsidP="002F5325">
      <w:pPr>
        <w:pStyle w:val="FootnoteText"/>
        <w:spacing w:after="0" w:line="240" w:lineRule="auto"/>
      </w:pPr>
      <w:r w:rsidRPr="00BB1E20">
        <w:rPr>
          <w:rStyle w:val="FootnoteReference"/>
        </w:rPr>
        <w:footnoteRef/>
      </w:r>
      <w:r w:rsidRPr="00BB1E20">
        <w:t xml:space="preserve"> The Constitution for the United States</w:t>
      </w:r>
      <w:r w:rsidR="00BB1E20" w:rsidRPr="00BB1E20">
        <w:t xml:space="preserve">, Article VI,  </w:t>
      </w:r>
      <w:hyperlink r:id="rId12" w:history="1">
        <w:r w:rsidR="00BB1E20" w:rsidRPr="00BB1E20">
          <w:rPr>
            <w:rStyle w:val="Hyperlink"/>
          </w:rPr>
          <w:t>https://avalon.law.yale.edu/18th_century/art6.asp</w:t>
        </w:r>
      </w:hyperlink>
      <w:r w:rsidR="00BB1E20">
        <w:t xml:space="preserve"> </w:t>
      </w:r>
    </w:p>
  </w:footnote>
  <w:footnote w:id="13">
    <w:p w:rsidR="00E00E73" w:rsidRDefault="00E00E73" w:rsidP="002F5325">
      <w:pPr>
        <w:pStyle w:val="FootnoteText"/>
        <w:spacing w:after="0" w:line="240" w:lineRule="auto"/>
      </w:pPr>
      <w:r>
        <w:rPr>
          <w:rStyle w:val="FootnoteReference"/>
        </w:rPr>
        <w:footnoteRef/>
      </w:r>
      <w:r>
        <w:t xml:space="preserve"> Reclaiming the Republic, </w:t>
      </w:r>
      <w:r w:rsidRPr="0046111E">
        <w:t>The Description of the Republic Review Process</w:t>
      </w:r>
      <w:r>
        <w:t xml:space="preserve">, </w:t>
      </w:r>
      <w:hyperlink r:id="rId13" w:history="1">
        <w:r w:rsidRPr="00547753">
          <w:rPr>
            <w:rStyle w:val="Hyperlink"/>
          </w:rPr>
          <w:t>http://www.reclaimingtherepublic.org/PDF_Docs/Bullet_Points_Republic_Review_Model_Process_Chart.pdf</w:t>
        </w:r>
      </w:hyperlink>
      <w:r>
        <w:t xml:space="preserve"> </w:t>
      </w:r>
    </w:p>
  </w:footnote>
  <w:footnote w:id="14">
    <w:p w:rsidR="00E00E73" w:rsidRDefault="00E00E73" w:rsidP="002F5325">
      <w:pPr>
        <w:pStyle w:val="FootnoteText"/>
        <w:spacing w:after="0" w:line="240" w:lineRule="auto"/>
      </w:pPr>
      <w:r>
        <w:rPr>
          <w:rStyle w:val="FootnoteReference"/>
        </w:rPr>
        <w:footnoteRef/>
      </w:r>
      <w:r>
        <w:t xml:space="preserve"> Reclaiming the Republic, Federal Review roles and responsibilities doc, </w:t>
      </w:r>
      <w:hyperlink r:id="rId14" w:history="1">
        <w:r w:rsidRPr="00547753">
          <w:rPr>
            <w:rStyle w:val="Hyperlink"/>
          </w:rPr>
          <w:t>http://reclaimingtherepublic.org/PDF_Docs/Bills/Repubilic_Review_Committee_Roles_and_Responsibilities_Outline.pdf</w:t>
        </w:r>
      </w:hyperlink>
      <w:r>
        <w:t xml:space="preserve"> </w:t>
      </w:r>
    </w:p>
  </w:footnote>
  <w:footnote w:id="15">
    <w:p w:rsidR="00E00E73" w:rsidRDefault="00E00E73" w:rsidP="002F5325">
      <w:pPr>
        <w:pStyle w:val="FootnoteText"/>
        <w:spacing w:after="0" w:line="240" w:lineRule="auto"/>
      </w:pPr>
      <w:r>
        <w:rPr>
          <w:rStyle w:val="FootnoteReference"/>
        </w:rPr>
        <w:footnoteRef/>
      </w:r>
      <w:r>
        <w:t xml:space="preserve"> Reclaiming the Republic, Federal Review flowchart, </w:t>
      </w:r>
      <w:hyperlink r:id="rId15" w:history="1">
        <w:r w:rsidRPr="00547753">
          <w:rPr>
            <w:rStyle w:val="Hyperlink"/>
          </w:rPr>
          <w:t>http://reclaimingtherepublic.org/PDF_Docs/Bills/Federal_Review_Committee_Flow_Chart.pdf</w:t>
        </w:r>
      </w:hyperlink>
      <w:r>
        <w:t xml:space="preserve"> </w:t>
      </w:r>
    </w:p>
  </w:footnote>
  <w:footnote w:id="16">
    <w:p w:rsidR="00E00E73" w:rsidRDefault="00E00E73" w:rsidP="002F5325">
      <w:pPr>
        <w:pStyle w:val="FootnoteText"/>
        <w:spacing w:after="0" w:line="240" w:lineRule="auto"/>
      </w:pPr>
      <w:r>
        <w:rPr>
          <w:rStyle w:val="FootnoteReference"/>
        </w:rPr>
        <w:footnoteRef/>
      </w:r>
      <w:r>
        <w:t xml:space="preserve"> Reclaiming the Republic, </w:t>
      </w:r>
      <w:hyperlink r:id="rId16" w:history="1">
        <w:r w:rsidRPr="00547753">
          <w:rPr>
            <w:rStyle w:val="Hyperlink"/>
          </w:rPr>
          <w:t>http://www.reclaimingtherepublic.org/contact.html</w:t>
        </w:r>
      </w:hyperlink>
    </w:p>
  </w:footnote>
  <w:footnote w:id="17">
    <w:p w:rsidR="00E00E73" w:rsidRDefault="00E00E73" w:rsidP="002F5325">
      <w:pPr>
        <w:pStyle w:val="FootnoteText"/>
        <w:spacing w:after="0" w:line="240" w:lineRule="auto"/>
      </w:pPr>
      <w:r>
        <w:rPr>
          <w:rStyle w:val="FootnoteReference"/>
        </w:rPr>
        <w:footnoteRef/>
      </w:r>
      <w:r>
        <w:t xml:space="preserve"> Reclaiming the Republic, </w:t>
      </w:r>
      <w:hyperlink r:id="rId17" w:history="1">
        <w:r w:rsidRPr="00547753">
          <w:rPr>
            <w:rStyle w:val="Hyperlink"/>
          </w:rPr>
          <w:t>http://www.reclaimingtherepublic.org/action.html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D29"/>
    <w:multiLevelType w:val="hybridMultilevel"/>
    <w:tmpl w:val="1B32B78C"/>
    <w:lvl w:ilvl="0" w:tplc="C28E7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53"/>
    <w:rsid w:val="00004F8A"/>
    <w:rsid w:val="00013293"/>
    <w:rsid w:val="000136CB"/>
    <w:rsid w:val="00020491"/>
    <w:rsid w:val="00061EC2"/>
    <w:rsid w:val="00067639"/>
    <w:rsid w:val="00086746"/>
    <w:rsid w:val="000A4085"/>
    <w:rsid w:val="000A684A"/>
    <w:rsid w:val="000B63C8"/>
    <w:rsid w:val="000C5BE0"/>
    <w:rsid w:val="000C61D1"/>
    <w:rsid w:val="000E0DB8"/>
    <w:rsid w:val="000E316C"/>
    <w:rsid w:val="000E5D96"/>
    <w:rsid w:val="000F5339"/>
    <w:rsid w:val="00105A41"/>
    <w:rsid w:val="00111A3C"/>
    <w:rsid w:val="00120D5A"/>
    <w:rsid w:val="0012140F"/>
    <w:rsid w:val="00127BC3"/>
    <w:rsid w:val="00131964"/>
    <w:rsid w:val="00144431"/>
    <w:rsid w:val="00173699"/>
    <w:rsid w:val="00173D31"/>
    <w:rsid w:val="0018246C"/>
    <w:rsid w:val="001877D1"/>
    <w:rsid w:val="00195D8C"/>
    <w:rsid w:val="001A05DB"/>
    <w:rsid w:val="001A3D3C"/>
    <w:rsid w:val="001A4B29"/>
    <w:rsid w:val="001C2C6C"/>
    <w:rsid w:val="001F4243"/>
    <w:rsid w:val="00200F2A"/>
    <w:rsid w:val="002106A3"/>
    <w:rsid w:val="0021362D"/>
    <w:rsid w:val="0022494A"/>
    <w:rsid w:val="0023054A"/>
    <w:rsid w:val="0023505B"/>
    <w:rsid w:val="00235F26"/>
    <w:rsid w:val="0024012E"/>
    <w:rsid w:val="0025052A"/>
    <w:rsid w:val="00254857"/>
    <w:rsid w:val="00257630"/>
    <w:rsid w:val="0027469B"/>
    <w:rsid w:val="00277304"/>
    <w:rsid w:val="002A5253"/>
    <w:rsid w:val="002A7659"/>
    <w:rsid w:val="002B08B3"/>
    <w:rsid w:val="002B76B7"/>
    <w:rsid w:val="002D094C"/>
    <w:rsid w:val="002F5325"/>
    <w:rsid w:val="00333E5C"/>
    <w:rsid w:val="0034029B"/>
    <w:rsid w:val="00357994"/>
    <w:rsid w:val="00374425"/>
    <w:rsid w:val="00382F73"/>
    <w:rsid w:val="0038500F"/>
    <w:rsid w:val="00393301"/>
    <w:rsid w:val="003A5688"/>
    <w:rsid w:val="003C2C49"/>
    <w:rsid w:val="003C34C8"/>
    <w:rsid w:val="003D0475"/>
    <w:rsid w:val="003D0C4B"/>
    <w:rsid w:val="003D4F0F"/>
    <w:rsid w:val="003E4E63"/>
    <w:rsid w:val="004119ED"/>
    <w:rsid w:val="00413770"/>
    <w:rsid w:val="004238B9"/>
    <w:rsid w:val="004243F2"/>
    <w:rsid w:val="00432D15"/>
    <w:rsid w:val="00435820"/>
    <w:rsid w:val="00447A9C"/>
    <w:rsid w:val="00465C6F"/>
    <w:rsid w:val="00485525"/>
    <w:rsid w:val="004856F1"/>
    <w:rsid w:val="004A21EC"/>
    <w:rsid w:val="004B3281"/>
    <w:rsid w:val="004B5542"/>
    <w:rsid w:val="004D2B17"/>
    <w:rsid w:val="0052224C"/>
    <w:rsid w:val="0054074A"/>
    <w:rsid w:val="005572DF"/>
    <w:rsid w:val="005B05FC"/>
    <w:rsid w:val="005B087B"/>
    <w:rsid w:val="005D692D"/>
    <w:rsid w:val="005E3316"/>
    <w:rsid w:val="005E6618"/>
    <w:rsid w:val="005F4364"/>
    <w:rsid w:val="00617731"/>
    <w:rsid w:val="006217E6"/>
    <w:rsid w:val="006262E0"/>
    <w:rsid w:val="00627FD6"/>
    <w:rsid w:val="0064020C"/>
    <w:rsid w:val="00647FB7"/>
    <w:rsid w:val="006518D2"/>
    <w:rsid w:val="00652FD6"/>
    <w:rsid w:val="0066702A"/>
    <w:rsid w:val="0068059F"/>
    <w:rsid w:val="006A4F0B"/>
    <w:rsid w:val="006B10DE"/>
    <w:rsid w:val="006B5AA0"/>
    <w:rsid w:val="006B71CF"/>
    <w:rsid w:val="006D44D3"/>
    <w:rsid w:val="006D7D43"/>
    <w:rsid w:val="006E6C13"/>
    <w:rsid w:val="00722011"/>
    <w:rsid w:val="00736388"/>
    <w:rsid w:val="00747812"/>
    <w:rsid w:val="0075157E"/>
    <w:rsid w:val="0075694F"/>
    <w:rsid w:val="00762582"/>
    <w:rsid w:val="00767264"/>
    <w:rsid w:val="00787D08"/>
    <w:rsid w:val="00797700"/>
    <w:rsid w:val="007B3DD7"/>
    <w:rsid w:val="007C1595"/>
    <w:rsid w:val="007D4B68"/>
    <w:rsid w:val="007E2D9C"/>
    <w:rsid w:val="00801D7F"/>
    <w:rsid w:val="00814C8F"/>
    <w:rsid w:val="008176E5"/>
    <w:rsid w:val="00825AD1"/>
    <w:rsid w:val="00837F8A"/>
    <w:rsid w:val="00853245"/>
    <w:rsid w:val="00897AD6"/>
    <w:rsid w:val="008C3643"/>
    <w:rsid w:val="008C6798"/>
    <w:rsid w:val="008D1C80"/>
    <w:rsid w:val="008D5CFB"/>
    <w:rsid w:val="00913ABA"/>
    <w:rsid w:val="00914096"/>
    <w:rsid w:val="0096100B"/>
    <w:rsid w:val="00967E62"/>
    <w:rsid w:val="00974E06"/>
    <w:rsid w:val="009D639B"/>
    <w:rsid w:val="009E0D30"/>
    <w:rsid w:val="009E1B6F"/>
    <w:rsid w:val="009E342C"/>
    <w:rsid w:val="00A002A4"/>
    <w:rsid w:val="00A06C26"/>
    <w:rsid w:val="00A27883"/>
    <w:rsid w:val="00A2796D"/>
    <w:rsid w:val="00A40C73"/>
    <w:rsid w:val="00A471D4"/>
    <w:rsid w:val="00A47662"/>
    <w:rsid w:val="00A6314D"/>
    <w:rsid w:val="00A7609F"/>
    <w:rsid w:val="00A84844"/>
    <w:rsid w:val="00A93D97"/>
    <w:rsid w:val="00AA4FBF"/>
    <w:rsid w:val="00AF2E90"/>
    <w:rsid w:val="00B53E7D"/>
    <w:rsid w:val="00B54563"/>
    <w:rsid w:val="00B61F18"/>
    <w:rsid w:val="00B8457D"/>
    <w:rsid w:val="00B87B7E"/>
    <w:rsid w:val="00B915B6"/>
    <w:rsid w:val="00B93354"/>
    <w:rsid w:val="00B938EA"/>
    <w:rsid w:val="00BB1E20"/>
    <w:rsid w:val="00BD1F3E"/>
    <w:rsid w:val="00BD5B33"/>
    <w:rsid w:val="00BF2CC7"/>
    <w:rsid w:val="00C05444"/>
    <w:rsid w:val="00C10613"/>
    <w:rsid w:val="00C304BE"/>
    <w:rsid w:val="00C82505"/>
    <w:rsid w:val="00C82E9F"/>
    <w:rsid w:val="00C90A0F"/>
    <w:rsid w:val="00C912F1"/>
    <w:rsid w:val="00CA1DB2"/>
    <w:rsid w:val="00CA5C3F"/>
    <w:rsid w:val="00CA6AF5"/>
    <w:rsid w:val="00CB0A10"/>
    <w:rsid w:val="00CB0D2D"/>
    <w:rsid w:val="00CB26E2"/>
    <w:rsid w:val="00CB5A69"/>
    <w:rsid w:val="00D171D2"/>
    <w:rsid w:val="00D23560"/>
    <w:rsid w:val="00D235A6"/>
    <w:rsid w:val="00D3150C"/>
    <w:rsid w:val="00D52D65"/>
    <w:rsid w:val="00D52E3C"/>
    <w:rsid w:val="00DB03E9"/>
    <w:rsid w:val="00DB7AB8"/>
    <w:rsid w:val="00DC5F28"/>
    <w:rsid w:val="00DE1129"/>
    <w:rsid w:val="00DE3331"/>
    <w:rsid w:val="00DF23BD"/>
    <w:rsid w:val="00DF7C09"/>
    <w:rsid w:val="00E00E73"/>
    <w:rsid w:val="00E00E78"/>
    <w:rsid w:val="00E01871"/>
    <w:rsid w:val="00E10293"/>
    <w:rsid w:val="00E15325"/>
    <w:rsid w:val="00E1765B"/>
    <w:rsid w:val="00E366B7"/>
    <w:rsid w:val="00E370FA"/>
    <w:rsid w:val="00E44177"/>
    <w:rsid w:val="00E6046C"/>
    <w:rsid w:val="00E72568"/>
    <w:rsid w:val="00E855E3"/>
    <w:rsid w:val="00E8595E"/>
    <w:rsid w:val="00E93278"/>
    <w:rsid w:val="00EA5C61"/>
    <w:rsid w:val="00ED0193"/>
    <w:rsid w:val="00EE38CD"/>
    <w:rsid w:val="00EE7E5C"/>
    <w:rsid w:val="00F16EA6"/>
    <w:rsid w:val="00F25370"/>
    <w:rsid w:val="00F31CD5"/>
    <w:rsid w:val="00F3557B"/>
    <w:rsid w:val="00F45D5E"/>
    <w:rsid w:val="00F47310"/>
    <w:rsid w:val="00F55AC7"/>
    <w:rsid w:val="00F625AC"/>
    <w:rsid w:val="00F659A8"/>
    <w:rsid w:val="00F813FE"/>
    <w:rsid w:val="00F81B96"/>
    <w:rsid w:val="00F8474C"/>
    <w:rsid w:val="00F87180"/>
    <w:rsid w:val="00FA1F9F"/>
    <w:rsid w:val="00FB19C6"/>
    <w:rsid w:val="00FD41AA"/>
    <w:rsid w:val="00FD75E4"/>
    <w:rsid w:val="00FE4E53"/>
    <w:rsid w:val="00FE5599"/>
    <w:rsid w:val="00FF1F8A"/>
    <w:rsid w:val="00FF4449"/>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4766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235F2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4E53"/>
    <w:rPr>
      <w:color w:val="0000FF"/>
      <w:u w:val="single"/>
    </w:rPr>
  </w:style>
  <w:style w:type="paragraph" w:styleId="FootnoteText">
    <w:name w:val="footnote text"/>
    <w:basedOn w:val="Normal"/>
    <w:link w:val="FootnoteTextChar"/>
    <w:uiPriority w:val="99"/>
    <w:semiHidden/>
    <w:unhideWhenUsed/>
    <w:rsid w:val="00FE4E53"/>
    <w:rPr>
      <w:sz w:val="20"/>
      <w:szCs w:val="20"/>
    </w:rPr>
  </w:style>
  <w:style w:type="character" w:customStyle="1" w:styleId="FootnoteTextChar">
    <w:name w:val="Footnote Text Char"/>
    <w:link w:val="FootnoteText"/>
    <w:uiPriority w:val="99"/>
    <w:semiHidden/>
    <w:rsid w:val="00FE4E53"/>
    <w:rPr>
      <w:rFonts w:ascii="Calibri" w:eastAsia="Calibri" w:hAnsi="Calibri" w:cs="Times New Roman"/>
      <w:sz w:val="20"/>
      <w:szCs w:val="20"/>
    </w:rPr>
  </w:style>
  <w:style w:type="character" w:styleId="FootnoteReference">
    <w:name w:val="footnote reference"/>
    <w:uiPriority w:val="99"/>
    <w:semiHidden/>
    <w:unhideWhenUsed/>
    <w:rsid w:val="00FE4E53"/>
    <w:rPr>
      <w:vertAlign w:val="superscript"/>
    </w:rPr>
  </w:style>
  <w:style w:type="paragraph" w:styleId="Footer">
    <w:name w:val="footer"/>
    <w:basedOn w:val="Normal"/>
    <w:link w:val="FooterChar"/>
    <w:uiPriority w:val="99"/>
    <w:unhideWhenUsed/>
    <w:rsid w:val="00FE4E53"/>
    <w:pPr>
      <w:tabs>
        <w:tab w:val="center" w:pos="4680"/>
        <w:tab w:val="right" w:pos="9360"/>
      </w:tabs>
    </w:pPr>
  </w:style>
  <w:style w:type="character" w:customStyle="1" w:styleId="FooterChar">
    <w:name w:val="Footer Char"/>
    <w:link w:val="Footer"/>
    <w:uiPriority w:val="99"/>
    <w:rsid w:val="00FE4E53"/>
    <w:rPr>
      <w:rFonts w:ascii="Calibri" w:eastAsia="Calibri" w:hAnsi="Calibri" w:cs="Times New Roman"/>
    </w:rPr>
  </w:style>
  <w:style w:type="paragraph" w:styleId="Header">
    <w:name w:val="header"/>
    <w:basedOn w:val="Normal"/>
    <w:link w:val="HeaderChar"/>
    <w:uiPriority w:val="99"/>
    <w:unhideWhenUsed/>
    <w:rsid w:val="00FE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53"/>
  </w:style>
  <w:style w:type="character" w:styleId="FollowedHyperlink">
    <w:name w:val="FollowedHyperlink"/>
    <w:uiPriority w:val="99"/>
    <w:semiHidden/>
    <w:unhideWhenUsed/>
    <w:rsid w:val="004238B9"/>
    <w:rPr>
      <w:color w:val="800080"/>
      <w:u w:val="single"/>
    </w:rPr>
  </w:style>
  <w:style w:type="character" w:customStyle="1" w:styleId="Heading3Char">
    <w:name w:val="Heading 3 Char"/>
    <w:link w:val="Heading3"/>
    <w:uiPriority w:val="9"/>
    <w:rsid w:val="00235F26"/>
    <w:rPr>
      <w:rFonts w:ascii="Cambria" w:eastAsia="Times New Roman" w:hAnsi="Cambria" w:cs="Times New Roman"/>
      <w:b/>
      <w:bCs/>
      <w:sz w:val="26"/>
      <w:szCs w:val="26"/>
    </w:rPr>
  </w:style>
  <w:style w:type="character" w:customStyle="1" w:styleId="Heading1Char">
    <w:name w:val="Heading 1 Char"/>
    <w:link w:val="Heading1"/>
    <w:uiPriority w:val="9"/>
    <w:rsid w:val="00A4766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B3D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D7"/>
    <w:rPr>
      <w:rFonts w:ascii="Tahoma" w:hAnsi="Tahoma" w:cs="Tahoma"/>
      <w:sz w:val="16"/>
      <w:szCs w:val="16"/>
    </w:rPr>
  </w:style>
  <w:style w:type="paragraph" w:styleId="Revision">
    <w:name w:val="Revision"/>
    <w:hidden/>
    <w:uiPriority w:val="99"/>
    <w:semiHidden/>
    <w:rsid w:val="008C3643"/>
    <w:rPr>
      <w:sz w:val="22"/>
      <w:szCs w:val="22"/>
    </w:rPr>
  </w:style>
  <w:style w:type="character" w:styleId="CommentReference">
    <w:name w:val="annotation reference"/>
    <w:uiPriority w:val="99"/>
    <w:semiHidden/>
    <w:unhideWhenUsed/>
    <w:rsid w:val="00825AD1"/>
    <w:rPr>
      <w:sz w:val="16"/>
      <w:szCs w:val="16"/>
    </w:rPr>
  </w:style>
  <w:style w:type="paragraph" w:styleId="CommentText">
    <w:name w:val="annotation text"/>
    <w:basedOn w:val="Normal"/>
    <w:link w:val="CommentTextChar"/>
    <w:uiPriority w:val="99"/>
    <w:semiHidden/>
    <w:unhideWhenUsed/>
    <w:rsid w:val="00825AD1"/>
    <w:rPr>
      <w:sz w:val="20"/>
      <w:szCs w:val="20"/>
    </w:rPr>
  </w:style>
  <w:style w:type="character" w:customStyle="1" w:styleId="CommentTextChar">
    <w:name w:val="Comment Text Char"/>
    <w:basedOn w:val="DefaultParagraphFont"/>
    <w:link w:val="CommentText"/>
    <w:uiPriority w:val="99"/>
    <w:semiHidden/>
    <w:rsid w:val="00825AD1"/>
  </w:style>
  <w:style w:type="paragraph" w:styleId="CommentSubject">
    <w:name w:val="annotation subject"/>
    <w:basedOn w:val="CommentText"/>
    <w:next w:val="CommentText"/>
    <w:link w:val="CommentSubjectChar"/>
    <w:uiPriority w:val="99"/>
    <w:semiHidden/>
    <w:unhideWhenUsed/>
    <w:rsid w:val="00825AD1"/>
    <w:rPr>
      <w:b/>
      <w:bCs/>
    </w:rPr>
  </w:style>
  <w:style w:type="character" w:customStyle="1" w:styleId="CommentSubjectChar">
    <w:name w:val="Comment Subject Char"/>
    <w:link w:val="CommentSubject"/>
    <w:uiPriority w:val="99"/>
    <w:semiHidden/>
    <w:rsid w:val="00825AD1"/>
    <w:rPr>
      <w:b/>
      <w:bCs/>
    </w:rPr>
  </w:style>
  <w:style w:type="paragraph" w:styleId="ListParagraph">
    <w:name w:val="List Paragraph"/>
    <w:basedOn w:val="Normal"/>
    <w:uiPriority w:val="34"/>
    <w:qFormat/>
    <w:rsid w:val="00B61F18"/>
    <w:pPr>
      <w:suppressAutoHyphens/>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4766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235F2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4E53"/>
    <w:rPr>
      <w:color w:val="0000FF"/>
      <w:u w:val="single"/>
    </w:rPr>
  </w:style>
  <w:style w:type="paragraph" w:styleId="FootnoteText">
    <w:name w:val="footnote text"/>
    <w:basedOn w:val="Normal"/>
    <w:link w:val="FootnoteTextChar"/>
    <w:uiPriority w:val="99"/>
    <w:semiHidden/>
    <w:unhideWhenUsed/>
    <w:rsid w:val="00FE4E53"/>
    <w:rPr>
      <w:sz w:val="20"/>
      <w:szCs w:val="20"/>
    </w:rPr>
  </w:style>
  <w:style w:type="character" w:customStyle="1" w:styleId="FootnoteTextChar">
    <w:name w:val="Footnote Text Char"/>
    <w:link w:val="FootnoteText"/>
    <w:uiPriority w:val="99"/>
    <w:semiHidden/>
    <w:rsid w:val="00FE4E53"/>
    <w:rPr>
      <w:rFonts w:ascii="Calibri" w:eastAsia="Calibri" w:hAnsi="Calibri" w:cs="Times New Roman"/>
      <w:sz w:val="20"/>
      <w:szCs w:val="20"/>
    </w:rPr>
  </w:style>
  <w:style w:type="character" w:styleId="FootnoteReference">
    <w:name w:val="footnote reference"/>
    <w:uiPriority w:val="99"/>
    <w:semiHidden/>
    <w:unhideWhenUsed/>
    <w:rsid w:val="00FE4E53"/>
    <w:rPr>
      <w:vertAlign w:val="superscript"/>
    </w:rPr>
  </w:style>
  <w:style w:type="paragraph" w:styleId="Footer">
    <w:name w:val="footer"/>
    <w:basedOn w:val="Normal"/>
    <w:link w:val="FooterChar"/>
    <w:uiPriority w:val="99"/>
    <w:unhideWhenUsed/>
    <w:rsid w:val="00FE4E53"/>
    <w:pPr>
      <w:tabs>
        <w:tab w:val="center" w:pos="4680"/>
        <w:tab w:val="right" w:pos="9360"/>
      </w:tabs>
    </w:pPr>
  </w:style>
  <w:style w:type="character" w:customStyle="1" w:styleId="FooterChar">
    <w:name w:val="Footer Char"/>
    <w:link w:val="Footer"/>
    <w:uiPriority w:val="99"/>
    <w:rsid w:val="00FE4E53"/>
    <w:rPr>
      <w:rFonts w:ascii="Calibri" w:eastAsia="Calibri" w:hAnsi="Calibri" w:cs="Times New Roman"/>
    </w:rPr>
  </w:style>
  <w:style w:type="paragraph" w:styleId="Header">
    <w:name w:val="header"/>
    <w:basedOn w:val="Normal"/>
    <w:link w:val="HeaderChar"/>
    <w:uiPriority w:val="99"/>
    <w:unhideWhenUsed/>
    <w:rsid w:val="00FE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53"/>
  </w:style>
  <w:style w:type="character" w:styleId="FollowedHyperlink">
    <w:name w:val="FollowedHyperlink"/>
    <w:uiPriority w:val="99"/>
    <w:semiHidden/>
    <w:unhideWhenUsed/>
    <w:rsid w:val="004238B9"/>
    <w:rPr>
      <w:color w:val="800080"/>
      <w:u w:val="single"/>
    </w:rPr>
  </w:style>
  <w:style w:type="character" w:customStyle="1" w:styleId="Heading3Char">
    <w:name w:val="Heading 3 Char"/>
    <w:link w:val="Heading3"/>
    <w:uiPriority w:val="9"/>
    <w:rsid w:val="00235F26"/>
    <w:rPr>
      <w:rFonts w:ascii="Cambria" w:eastAsia="Times New Roman" w:hAnsi="Cambria" w:cs="Times New Roman"/>
      <w:b/>
      <w:bCs/>
      <w:sz w:val="26"/>
      <w:szCs w:val="26"/>
    </w:rPr>
  </w:style>
  <w:style w:type="character" w:customStyle="1" w:styleId="Heading1Char">
    <w:name w:val="Heading 1 Char"/>
    <w:link w:val="Heading1"/>
    <w:uiPriority w:val="9"/>
    <w:rsid w:val="00A4766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B3D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D7"/>
    <w:rPr>
      <w:rFonts w:ascii="Tahoma" w:hAnsi="Tahoma" w:cs="Tahoma"/>
      <w:sz w:val="16"/>
      <w:szCs w:val="16"/>
    </w:rPr>
  </w:style>
  <w:style w:type="paragraph" w:styleId="Revision">
    <w:name w:val="Revision"/>
    <w:hidden/>
    <w:uiPriority w:val="99"/>
    <w:semiHidden/>
    <w:rsid w:val="008C3643"/>
    <w:rPr>
      <w:sz w:val="22"/>
      <w:szCs w:val="22"/>
    </w:rPr>
  </w:style>
  <w:style w:type="character" w:styleId="CommentReference">
    <w:name w:val="annotation reference"/>
    <w:uiPriority w:val="99"/>
    <w:semiHidden/>
    <w:unhideWhenUsed/>
    <w:rsid w:val="00825AD1"/>
    <w:rPr>
      <w:sz w:val="16"/>
      <w:szCs w:val="16"/>
    </w:rPr>
  </w:style>
  <w:style w:type="paragraph" w:styleId="CommentText">
    <w:name w:val="annotation text"/>
    <w:basedOn w:val="Normal"/>
    <w:link w:val="CommentTextChar"/>
    <w:uiPriority w:val="99"/>
    <w:semiHidden/>
    <w:unhideWhenUsed/>
    <w:rsid w:val="00825AD1"/>
    <w:rPr>
      <w:sz w:val="20"/>
      <w:szCs w:val="20"/>
    </w:rPr>
  </w:style>
  <w:style w:type="character" w:customStyle="1" w:styleId="CommentTextChar">
    <w:name w:val="Comment Text Char"/>
    <w:basedOn w:val="DefaultParagraphFont"/>
    <w:link w:val="CommentText"/>
    <w:uiPriority w:val="99"/>
    <w:semiHidden/>
    <w:rsid w:val="00825AD1"/>
  </w:style>
  <w:style w:type="paragraph" w:styleId="CommentSubject">
    <w:name w:val="annotation subject"/>
    <w:basedOn w:val="CommentText"/>
    <w:next w:val="CommentText"/>
    <w:link w:val="CommentSubjectChar"/>
    <w:uiPriority w:val="99"/>
    <w:semiHidden/>
    <w:unhideWhenUsed/>
    <w:rsid w:val="00825AD1"/>
    <w:rPr>
      <w:b/>
      <w:bCs/>
    </w:rPr>
  </w:style>
  <w:style w:type="character" w:customStyle="1" w:styleId="CommentSubjectChar">
    <w:name w:val="Comment Subject Char"/>
    <w:link w:val="CommentSubject"/>
    <w:uiPriority w:val="99"/>
    <w:semiHidden/>
    <w:rsid w:val="00825AD1"/>
    <w:rPr>
      <w:b/>
      <w:bCs/>
    </w:rPr>
  </w:style>
  <w:style w:type="paragraph" w:styleId="ListParagraph">
    <w:name w:val="List Paragraph"/>
    <w:basedOn w:val="Normal"/>
    <w:uiPriority w:val="34"/>
    <w:qFormat/>
    <w:rsid w:val="00B61F18"/>
    <w:pPr>
      <w:suppressAutoHyphens/>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928">
      <w:bodyDiv w:val="1"/>
      <w:marLeft w:val="0"/>
      <w:marRight w:val="0"/>
      <w:marTop w:val="0"/>
      <w:marBottom w:val="0"/>
      <w:divBdr>
        <w:top w:val="none" w:sz="0" w:space="0" w:color="auto"/>
        <w:left w:val="none" w:sz="0" w:space="0" w:color="auto"/>
        <w:bottom w:val="none" w:sz="0" w:space="0" w:color="auto"/>
        <w:right w:val="none" w:sz="0" w:space="0" w:color="auto"/>
      </w:divBdr>
      <w:divsChild>
        <w:div w:id="25449117">
          <w:marLeft w:val="0"/>
          <w:marRight w:val="0"/>
          <w:marTop w:val="0"/>
          <w:marBottom w:val="0"/>
          <w:divBdr>
            <w:top w:val="none" w:sz="0" w:space="0" w:color="auto"/>
            <w:left w:val="none" w:sz="0" w:space="0" w:color="auto"/>
            <w:bottom w:val="none" w:sz="0" w:space="0" w:color="auto"/>
            <w:right w:val="none" w:sz="0" w:space="0" w:color="auto"/>
          </w:divBdr>
        </w:div>
        <w:div w:id="1297029085">
          <w:marLeft w:val="0"/>
          <w:marRight w:val="0"/>
          <w:marTop w:val="0"/>
          <w:marBottom w:val="0"/>
          <w:divBdr>
            <w:top w:val="none" w:sz="0" w:space="0" w:color="auto"/>
            <w:left w:val="none" w:sz="0" w:space="0" w:color="auto"/>
            <w:bottom w:val="none" w:sz="0" w:space="0" w:color="auto"/>
            <w:right w:val="none" w:sz="0" w:space="0" w:color="auto"/>
          </w:divBdr>
          <w:divsChild>
            <w:div w:id="461197562">
              <w:marLeft w:val="0"/>
              <w:marRight w:val="0"/>
              <w:marTop w:val="0"/>
              <w:marBottom w:val="0"/>
              <w:divBdr>
                <w:top w:val="none" w:sz="0" w:space="0" w:color="auto"/>
                <w:left w:val="none" w:sz="0" w:space="0" w:color="auto"/>
                <w:bottom w:val="none" w:sz="0" w:space="0" w:color="auto"/>
                <w:right w:val="none" w:sz="0" w:space="0" w:color="auto"/>
              </w:divBdr>
            </w:div>
            <w:div w:id="583103431">
              <w:marLeft w:val="0"/>
              <w:marRight w:val="0"/>
              <w:marTop w:val="0"/>
              <w:marBottom w:val="0"/>
              <w:divBdr>
                <w:top w:val="none" w:sz="0" w:space="0" w:color="auto"/>
                <w:left w:val="none" w:sz="0" w:space="0" w:color="auto"/>
                <w:bottom w:val="none" w:sz="0" w:space="0" w:color="auto"/>
                <w:right w:val="none" w:sz="0" w:space="0" w:color="auto"/>
              </w:divBdr>
            </w:div>
            <w:div w:id="927497220">
              <w:marLeft w:val="0"/>
              <w:marRight w:val="0"/>
              <w:marTop w:val="0"/>
              <w:marBottom w:val="0"/>
              <w:divBdr>
                <w:top w:val="none" w:sz="0" w:space="0" w:color="auto"/>
                <w:left w:val="none" w:sz="0" w:space="0" w:color="auto"/>
                <w:bottom w:val="none" w:sz="0" w:space="0" w:color="auto"/>
                <w:right w:val="none" w:sz="0" w:space="0" w:color="auto"/>
              </w:divBdr>
            </w:div>
            <w:div w:id="1325820885">
              <w:marLeft w:val="0"/>
              <w:marRight w:val="0"/>
              <w:marTop w:val="0"/>
              <w:marBottom w:val="0"/>
              <w:divBdr>
                <w:top w:val="none" w:sz="0" w:space="0" w:color="auto"/>
                <w:left w:val="none" w:sz="0" w:space="0" w:color="auto"/>
                <w:bottom w:val="none" w:sz="0" w:space="0" w:color="auto"/>
                <w:right w:val="none" w:sz="0" w:space="0" w:color="auto"/>
              </w:divBdr>
            </w:div>
            <w:div w:id="1409379964">
              <w:marLeft w:val="0"/>
              <w:marRight w:val="0"/>
              <w:marTop w:val="0"/>
              <w:marBottom w:val="0"/>
              <w:divBdr>
                <w:top w:val="none" w:sz="0" w:space="0" w:color="auto"/>
                <w:left w:val="none" w:sz="0" w:space="0" w:color="auto"/>
                <w:bottom w:val="none" w:sz="0" w:space="0" w:color="auto"/>
                <w:right w:val="none" w:sz="0" w:space="0" w:color="auto"/>
              </w:divBdr>
            </w:div>
            <w:div w:id="1720741146">
              <w:marLeft w:val="0"/>
              <w:marRight w:val="0"/>
              <w:marTop w:val="0"/>
              <w:marBottom w:val="0"/>
              <w:divBdr>
                <w:top w:val="none" w:sz="0" w:space="0" w:color="auto"/>
                <w:left w:val="none" w:sz="0" w:space="0" w:color="auto"/>
                <w:bottom w:val="none" w:sz="0" w:space="0" w:color="auto"/>
                <w:right w:val="none" w:sz="0" w:space="0" w:color="auto"/>
              </w:divBdr>
            </w:div>
          </w:divsChild>
        </w:div>
        <w:div w:id="1588273760">
          <w:marLeft w:val="0"/>
          <w:marRight w:val="0"/>
          <w:marTop w:val="0"/>
          <w:marBottom w:val="0"/>
          <w:divBdr>
            <w:top w:val="none" w:sz="0" w:space="0" w:color="auto"/>
            <w:left w:val="none" w:sz="0" w:space="0" w:color="auto"/>
            <w:bottom w:val="none" w:sz="0" w:space="0" w:color="auto"/>
            <w:right w:val="none" w:sz="0" w:space="0" w:color="auto"/>
          </w:divBdr>
        </w:div>
      </w:divsChild>
    </w:div>
    <w:div w:id="393041523">
      <w:bodyDiv w:val="1"/>
      <w:marLeft w:val="0"/>
      <w:marRight w:val="0"/>
      <w:marTop w:val="0"/>
      <w:marBottom w:val="0"/>
      <w:divBdr>
        <w:top w:val="none" w:sz="0" w:space="0" w:color="auto"/>
        <w:left w:val="none" w:sz="0" w:space="0" w:color="auto"/>
        <w:bottom w:val="none" w:sz="0" w:space="0" w:color="auto"/>
        <w:right w:val="none" w:sz="0" w:space="0" w:color="auto"/>
      </w:divBdr>
      <w:divsChild>
        <w:div w:id="406850027">
          <w:marLeft w:val="0"/>
          <w:marRight w:val="0"/>
          <w:marTop w:val="0"/>
          <w:marBottom w:val="0"/>
          <w:divBdr>
            <w:top w:val="none" w:sz="0" w:space="0" w:color="auto"/>
            <w:left w:val="none" w:sz="0" w:space="0" w:color="auto"/>
            <w:bottom w:val="none" w:sz="0" w:space="0" w:color="auto"/>
            <w:right w:val="none" w:sz="0" w:space="0" w:color="auto"/>
          </w:divBdr>
          <w:divsChild>
            <w:div w:id="886919961">
              <w:marLeft w:val="0"/>
              <w:marRight w:val="0"/>
              <w:marTop w:val="0"/>
              <w:marBottom w:val="0"/>
              <w:divBdr>
                <w:top w:val="none" w:sz="0" w:space="0" w:color="auto"/>
                <w:left w:val="none" w:sz="0" w:space="0" w:color="auto"/>
                <w:bottom w:val="none" w:sz="0" w:space="0" w:color="auto"/>
                <w:right w:val="none" w:sz="0" w:space="0" w:color="auto"/>
              </w:divBdr>
            </w:div>
          </w:divsChild>
        </w:div>
        <w:div w:id="1137575399">
          <w:marLeft w:val="0"/>
          <w:marRight w:val="0"/>
          <w:marTop w:val="0"/>
          <w:marBottom w:val="0"/>
          <w:divBdr>
            <w:top w:val="none" w:sz="0" w:space="0" w:color="auto"/>
            <w:left w:val="none" w:sz="0" w:space="0" w:color="auto"/>
            <w:bottom w:val="none" w:sz="0" w:space="0" w:color="auto"/>
            <w:right w:val="none" w:sz="0" w:space="0" w:color="auto"/>
          </w:divBdr>
        </w:div>
        <w:div w:id="2046714721">
          <w:marLeft w:val="0"/>
          <w:marRight w:val="0"/>
          <w:marTop w:val="0"/>
          <w:marBottom w:val="0"/>
          <w:divBdr>
            <w:top w:val="none" w:sz="0" w:space="0" w:color="auto"/>
            <w:left w:val="none" w:sz="0" w:space="0" w:color="auto"/>
            <w:bottom w:val="none" w:sz="0" w:space="0" w:color="auto"/>
            <w:right w:val="none" w:sz="0" w:space="0" w:color="auto"/>
          </w:divBdr>
        </w:div>
      </w:divsChild>
    </w:div>
    <w:div w:id="973372641">
      <w:bodyDiv w:val="1"/>
      <w:marLeft w:val="0"/>
      <w:marRight w:val="0"/>
      <w:marTop w:val="0"/>
      <w:marBottom w:val="0"/>
      <w:divBdr>
        <w:top w:val="none" w:sz="0" w:space="0" w:color="auto"/>
        <w:left w:val="none" w:sz="0" w:space="0" w:color="auto"/>
        <w:bottom w:val="none" w:sz="0" w:space="0" w:color="auto"/>
        <w:right w:val="none" w:sz="0" w:space="0" w:color="auto"/>
      </w:divBdr>
    </w:div>
    <w:div w:id="982346743">
      <w:bodyDiv w:val="1"/>
      <w:marLeft w:val="0"/>
      <w:marRight w:val="0"/>
      <w:marTop w:val="0"/>
      <w:marBottom w:val="0"/>
      <w:divBdr>
        <w:top w:val="none" w:sz="0" w:space="0" w:color="auto"/>
        <w:left w:val="none" w:sz="0" w:space="0" w:color="auto"/>
        <w:bottom w:val="none" w:sz="0" w:space="0" w:color="auto"/>
        <w:right w:val="none" w:sz="0" w:space="0" w:color="auto"/>
      </w:divBdr>
      <w:divsChild>
        <w:div w:id="357505527">
          <w:marLeft w:val="0"/>
          <w:marRight w:val="0"/>
          <w:marTop w:val="0"/>
          <w:marBottom w:val="0"/>
          <w:divBdr>
            <w:top w:val="none" w:sz="0" w:space="0" w:color="auto"/>
            <w:left w:val="none" w:sz="0" w:space="0" w:color="auto"/>
            <w:bottom w:val="none" w:sz="0" w:space="0" w:color="auto"/>
            <w:right w:val="none" w:sz="0" w:space="0" w:color="auto"/>
          </w:divBdr>
        </w:div>
        <w:div w:id="744498774">
          <w:marLeft w:val="0"/>
          <w:marRight w:val="0"/>
          <w:marTop w:val="0"/>
          <w:marBottom w:val="0"/>
          <w:divBdr>
            <w:top w:val="none" w:sz="0" w:space="0" w:color="auto"/>
            <w:left w:val="none" w:sz="0" w:space="0" w:color="auto"/>
            <w:bottom w:val="none" w:sz="0" w:space="0" w:color="auto"/>
            <w:right w:val="none" w:sz="0" w:space="0" w:color="auto"/>
          </w:divBdr>
        </w:div>
        <w:div w:id="1055008362">
          <w:marLeft w:val="0"/>
          <w:marRight w:val="0"/>
          <w:marTop w:val="0"/>
          <w:marBottom w:val="0"/>
          <w:divBdr>
            <w:top w:val="none" w:sz="0" w:space="0" w:color="auto"/>
            <w:left w:val="none" w:sz="0" w:space="0" w:color="auto"/>
            <w:bottom w:val="none" w:sz="0" w:space="0" w:color="auto"/>
            <w:right w:val="none" w:sz="0" w:space="0" w:color="auto"/>
          </w:divBdr>
          <w:divsChild>
            <w:div w:id="8629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811">
      <w:bodyDiv w:val="1"/>
      <w:marLeft w:val="0"/>
      <w:marRight w:val="0"/>
      <w:marTop w:val="0"/>
      <w:marBottom w:val="0"/>
      <w:divBdr>
        <w:top w:val="none" w:sz="0" w:space="0" w:color="auto"/>
        <w:left w:val="none" w:sz="0" w:space="0" w:color="auto"/>
        <w:bottom w:val="none" w:sz="0" w:space="0" w:color="auto"/>
        <w:right w:val="none" w:sz="0" w:space="0" w:color="auto"/>
      </w:divBdr>
      <w:divsChild>
        <w:div w:id="110366596">
          <w:marLeft w:val="0"/>
          <w:marRight w:val="0"/>
          <w:marTop w:val="0"/>
          <w:marBottom w:val="0"/>
          <w:divBdr>
            <w:top w:val="none" w:sz="0" w:space="0" w:color="auto"/>
            <w:left w:val="none" w:sz="0" w:space="0" w:color="auto"/>
            <w:bottom w:val="none" w:sz="0" w:space="0" w:color="auto"/>
            <w:right w:val="none" w:sz="0" w:space="0" w:color="auto"/>
          </w:divBdr>
        </w:div>
        <w:div w:id="1106657350">
          <w:marLeft w:val="0"/>
          <w:marRight w:val="0"/>
          <w:marTop w:val="0"/>
          <w:marBottom w:val="0"/>
          <w:divBdr>
            <w:top w:val="none" w:sz="0" w:space="0" w:color="auto"/>
            <w:left w:val="none" w:sz="0" w:space="0" w:color="auto"/>
            <w:bottom w:val="none" w:sz="0" w:space="0" w:color="auto"/>
            <w:right w:val="none" w:sz="0" w:space="0" w:color="auto"/>
          </w:divBdr>
          <w:divsChild>
            <w:div w:id="728117063">
              <w:marLeft w:val="0"/>
              <w:marRight w:val="0"/>
              <w:marTop w:val="0"/>
              <w:marBottom w:val="0"/>
              <w:divBdr>
                <w:top w:val="none" w:sz="0" w:space="0" w:color="auto"/>
                <w:left w:val="none" w:sz="0" w:space="0" w:color="auto"/>
                <w:bottom w:val="none" w:sz="0" w:space="0" w:color="auto"/>
                <w:right w:val="none" w:sz="0" w:space="0" w:color="auto"/>
              </w:divBdr>
            </w:div>
            <w:div w:id="1015380631">
              <w:marLeft w:val="0"/>
              <w:marRight w:val="0"/>
              <w:marTop w:val="0"/>
              <w:marBottom w:val="0"/>
              <w:divBdr>
                <w:top w:val="none" w:sz="0" w:space="0" w:color="auto"/>
                <w:left w:val="none" w:sz="0" w:space="0" w:color="auto"/>
                <w:bottom w:val="none" w:sz="0" w:space="0" w:color="auto"/>
                <w:right w:val="none" w:sz="0" w:space="0" w:color="auto"/>
              </w:divBdr>
            </w:div>
            <w:div w:id="1182014462">
              <w:marLeft w:val="0"/>
              <w:marRight w:val="0"/>
              <w:marTop w:val="0"/>
              <w:marBottom w:val="0"/>
              <w:divBdr>
                <w:top w:val="none" w:sz="0" w:space="0" w:color="auto"/>
                <w:left w:val="none" w:sz="0" w:space="0" w:color="auto"/>
                <w:bottom w:val="none" w:sz="0" w:space="0" w:color="auto"/>
                <w:right w:val="none" w:sz="0" w:space="0" w:color="auto"/>
              </w:divBdr>
            </w:div>
            <w:div w:id="1456024180">
              <w:marLeft w:val="0"/>
              <w:marRight w:val="0"/>
              <w:marTop w:val="0"/>
              <w:marBottom w:val="0"/>
              <w:divBdr>
                <w:top w:val="none" w:sz="0" w:space="0" w:color="auto"/>
                <w:left w:val="none" w:sz="0" w:space="0" w:color="auto"/>
                <w:bottom w:val="none" w:sz="0" w:space="0" w:color="auto"/>
                <w:right w:val="none" w:sz="0" w:space="0" w:color="auto"/>
              </w:divBdr>
            </w:div>
            <w:div w:id="1514759904">
              <w:marLeft w:val="0"/>
              <w:marRight w:val="0"/>
              <w:marTop w:val="0"/>
              <w:marBottom w:val="0"/>
              <w:divBdr>
                <w:top w:val="none" w:sz="0" w:space="0" w:color="auto"/>
                <w:left w:val="none" w:sz="0" w:space="0" w:color="auto"/>
                <w:bottom w:val="none" w:sz="0" w:space="0" w:color="auto"/>
                <w:right w:val="none" w:sz="0" w:space="0" w:color="auto"/>
              </w:divBdr>
            </w:div>
            <w:div w:id="1605529232">
              <w:marLeft w:val="0"/>
              <w:marRight w:val="0"/>
              <w:marTop w:val="0"/>
              <w:marBottom w:val="0"/>
              <w:divBdr>
                <w:top w:val="none" w:sz="0" w:space="0" w:color="auto"/>
                <w:left w:val="none" w:sz="0" w:space="0" w:color="auto"/>
                <w:bottom w:val="none" w:sz="0" w:space="0" w:color="auto"/>
                <w:right w:val="none" w:sz="0" w:space="0" w:color="auto"/>
              </w:divBdr>
            </w:div>
            <w:div w:id="2102214082">
              <w:marLeft w:val="0"/>
              <w:marRight w:val="0"/>
              <w:marTop w:val="0"/>
              <w:marBottom w:val="0"/>
              <w:divBdr>
                <w:top w:val="none" w:sz="0" w:space="0" w:color="auto"/>
                <w:left w:val="none" w:sz="0" w:space="0" w:color="auto"/>
                <w:bottom w:val="none" w:sz="0" w:space="0" w:color="auto"/>
                <w:right w:val="none" w:sz="0" w:space="0" w:color="auto"/>
              </w:divBdr>
            </w:div>
          </w:divsChild>
        </w:div>
        <w:div w:id="1847279554">
          <w:marLeft w:val="0"/>
          <w:marRight w:val="0"/>
          <w:marTop w:val="0"/>
          <w:marBottom w:val="0"/>
          <w:divBdr>
            <w:top w:val="none" w:sz="0" w:space="0" w:color="auto"/>
            <w:left w:val="none" w:sz="0" w:space="0" w:color="auto"/>
            <w:bottom w:val="none" w:sz="0" w:space="0" w:color="auto"/>
            <w:right w:val="none" w:sz="0" w:space="0" w:color="auto"/>
          </w:divBdr>
        </w:div>
      </w:divsChild>
    </w:div>
    <w:div w:id="1701661569">
      <w:bodyDiv w:val="1"/>
      <w:marLeft w:val="0"/>
      <w:marRight w:val="0"/>
      <w:marTop w:val="0"/>
      <w:marBottom w:val="0"/>
      <w:divBdr>
        <w:top w:val="none" w:sz="0" w:space="0" w:color="auto"/>
        <w:left w:val="none" w:sz="0" w:space="0" w:color="auto"/>
        <w:bottom w:val="none" w:sz="0" w:space="0" w:color="auto"/>
        <w:right w:val="none" w:sz="0" w:space="0" w:color="auto"/>
      </w:divBdr>
    </w:div>
    <w:div w:id="17599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ounders.archives.gov/documents/Madison/04-02-02-0367" TargetMode="External"/><Relationship Id="rId13" Type="http://schemas.openxmlformats.org/officeDocument/2006/relationships/hyperlink" Target="http://www.reclaimingtherepublic.org/PDF_Docs/Bullet_Points_Republic_Review_Model_Process_Chart.pdf" TargetMode="External"/><Relationship Id="rId3" Type="http://schemas.openxmlformats.org/officeDocument/2006/relationships/hyperlink" Target="https://constitution.org/1-Constitution/rc/rat_pa.htm" TargetMode="External"/><Relationship Id="rId7" Type="http://schemas.openxmlformats.org/officeDocument/2006/relationships/hyperlink" Target="https://constitution.org/1-Constitution/rc/rat_va_17.htm" TargetMode="External"/><Relationship Id="rId12" Type="http://schemas.openxmlformats.org/officeDocument/2006/relationships/hyperlink" Target="https://avalon.law.yale.edu/18th_century/art6.asp" TargetMode="External"/><Relationship Id="rId17" Type="http://schemas.openxmlformats.org/officeDocument/2006/relationships/hyperlink" Target="http://www.reclaimingtherepublic.org/action.html" TargetMode="External"/><Relationship Id="rId2" Type="http://schemas.openxmlformats.org/officeDocument/2006/relationships/hyperlink" Target="https://constitution.org/1-Constitution/rc/rat_nc.htm" TargetMode="External"/><Relationship Id="rId16" Type="http://schemas.openxmlformats.org/officeDocument/2006/relationships/hyperlink" Target="http://www.reclaimingtherepublic.org/contact.html" TargetMode="External"/><Relationship Id="rId1" Type="http://schemas.openxmlformats.org/officeDocument/2006/relationships/hyperlink" Target="https://press-pubs.uchicago.edu/founders/documents/v1ch8s42.html" TargetMode="External"/><Relationship Id="rId6" Type="http://schemas.openxmlformats.org/officeDocument/2006/relationships/hyperlink" Target="https://constitution.org/1-Constitution/rc/rat_va_17.htm" TargetMode="External"/><Relationship Id="rId11" Type="http://schemas.openxmlformats.org/officeDocument/2006/relationships/hyperlink" Target="https://avalon.law.yale.edu/18th_century/art2.asp" TargetMode="External"/><Relationship Id="rId5" Type="http://schemas.openxmlformats.org/officeDocument/2006/relationships/hyperlink" Target="https://constitution.org/1-Constitution/rc/rat_va_08.htm" TargetMode="External"/><Relationship Id="rId15" Type="http://schemas.openxmlformats.org/officeDocument/2006/relationships/hyperlink" Target="http://reclaimingtherepublic.org/PDF_Docs/Bills/Federal_Review_Committee_Flow_Chart.pdf" TargetMode="External"/><Relationship Id="rId10" Type="http://schemas.openxmlformats.org/officeDocument/2006/relationships/hyperlink" Target="https://avalon.law.yale.edu/18th_century/amend1.asp" TargetMode="External"/><Relationship Id="rId4" Type="http://schemas.openxmlformats.org/officeDocument/2006/relationships/hyperlink" Target="https://constitution.org/1-Constitution/rc/rat_va_05.htm" TargetMode="External"/><Relationship Id="rId9" Type="http://schemas.openxmlformats.org/officeDocument/2006/relationships/hyperlink" Target="http://rs5.loc.gov/ammem/amlaw/lwcglink.html" TargetMode="External"/><Relationship Id="rId14" Type="http://schemas.openxmlformats.org/officeDocument/2006/relationships/hyperlink" Target="http://reclaimingtherepublic.org/PDF_Docs/Bills/Repubilic_Review_Committee_Roles_and_Responsibilities_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30FB-8569-4841-8E57-195D676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Links>
    <vt:vector size="66" baseType="variant">
      <vt:variant>
        <vt:i4>3735640</vt:i4>
      </vt:variant>
      <vt:variant>
        <vt:i4>30</vt:i4>
      </vt:variant>
      <vt:variant>
        <vt:i4>0</vt:i4>
      </vt:variant>
      <vt:variant>
        <vt:i4>5</vt:i4>
      </vt:variant>
      <vt:variant>
        <vt:lpwstr>https://constitution.org/1-Constitution/constit_.htm</vt:lpwstr>
      </vt:variant>
      <vt:variant>
        <vt:lpwstr/>
      </vt:variant>
      <vt:variant>
        <vt:i4>3735640</vt:i4>
      </vt:variant>
      <vt:variant>
        <vt:i4>27</vt:i4>
      </vt:variant>
      <vt:variant>
        <vt:i4>0</vt:i4>
      </vt:variant>
      <vt:variant>
        <vt:i4>5</vt:i4>
      </vt:variant>
      <vt:variant>
        <vt:lpwstr>https://constitution.org/1-Constitution/constit_.htm</vt:lpwstr>
      </vt:variant>
      <vt:variant>
        <vt:lpwstr/>
      </vt:variant>
      <vt:variant>
        <vt:i4>3735640</vt:i4>
      </vt:variant>
      <vt:variant>
        <vt:i4>24</vt:i4>
      </vt:variant>
      <vt:variant>
        <vt:i4>0</vt:i4>
      </vt:variant>
      <vt:variant>
        <vt:i4>5</vt:i4>
      </vt:variant>
      <vt:variant>
        <vt:lpwstr>https://constitution.org/1-Constitution/constit_.htm</vt:lpwstr>
      </vt:variant>
      <vt:variant>
        <vt:lpwstr/>
      </vt:variant>
      <vt:variant>
        <vt:i4>1245204</vt:i4>
      </vt:variant>
      <vt:variant>
        <vt:i4>21</vt:i4>
      </vt:variant>
      <vt:variant>
        <vt:i4>0</vt:i4>
      </vt:variant>
      <vt:variant>
        <vt:i4>5</vt:i4>
      </vt:variant>
      <vt:variant>
        <vt:lpwstr>http://memory.loc.gov/cgi-bin/ampage</vt:lpwstr>
      </vt:variant>
      <vt:variant>
        <vt:lpwstr/>
      </vt:variant>
      <vt:variant>
        <vt:i4>1507335</vt:i4>
      </vt:variant>
      <vt:variant>
        <vt:i4>18</vt:i4>
      </vt:variant>
      <vt:variant>
        <vt:i4>0</vt:i4>
      </vt:variant>
      <vt:variant>
        <vt:i4>5</vt:i4>
      </vt:variant>
      <vt:variant>
        <vt:lpwstr>https://founders.archives.gov/documents/Madison/04-02-02-0367</vt:lpwstr>
      </vt:variant>
      <vt:variant>
        <vt:lpwstr/>
      </vt:variant>
      <vt:variant>
        <vt:i4>6815846</vt:i4>
      </vt:variant>
      <vt:variant>
        <vt:i4>15</vt:i4>
      </vt:variant>
      <vt:variant>
        <vt:i4>0</vt:i4>
      </vt:variant>
      <vt:variant>
        <vt:i4>5</vt:i4>
      </vt:variant>
      <vt:variant>
        <vt:lpwstr>https://constitution.org/1-Constitution/rc/rat_va_17.htm</vt:lpwstr>
      </vt:variant>
      <vt:variant>
        <vt:lpwstr/>
      </vt:variant>
      <vt:variant>
        <vt:i4>6750311</vt:i4>
      </vt:variant>
      <vt:variant>
        <vt:i4>12</vt:i4>
      </vt:variant>
      <vt:variant>
        <vt:i4>0</vt:i4>
      </vt:variant>
      <vt:variant>
        <vt:i4>5</vt:i4>
      </vt:variant>
      <vt:variant>
        <vt:lpwstr>https://constitution.org/1-Constitution/rc/rat_va_08.htm</vt:lpwstr>
      </vt:variant>
      <vt:variant>
        <vt:lpwstr/>
      </vt:variant>
      <vt:variant>
        <vt:i4>6946919</vt:i4>
      </vt:variant>
      <vt:variant>
        <vt:i4>9</vt:i4>
      </vt:variant>
      <vt:variant>
        <vt:i4>0</vt:i4>
      </vt:variant>
      <vt:variant>
        <vt:i4>5</vt:i4>
      </vt:variant>
      <vt:variant>
        <vt:lpwstr>https://constitution.org/1-Constitution/rc/rat_va_05.htm</vt:lpwstr>
      </vt:variant>
      <vt:variant>
        <vt:lpwstr/>
      </vt:variant>
      <vt:variant>
        <vt:i4>5832805</vt:i4>
      </vt:variant>
      <vt:variant>
        <vt:i4>6</vt:i4>
      </vt:variant>
      <vt:variant>
        <vt:i4>0</vt:i4>
      </vt:variant>
      <vt:variant>
        <vt:i4>5</vt:i4>
      </vt:variant>
      <vt:variant>
        <vt:lpwstr>https://constitution.org/1-Constitution/rc/rat_pa.htm</vt:lpwstr>
      </vt:variant>
      <vt:variant>
        <vt:lpwstr/>
      </vt:variant>
      <vt:variant>
        <vt:i4>4653159</vt:i4>
      </vt:variant>
      <vt:variant>
        <vt:i4>3</vt:i4>
      </vt:variant>
      <vt:variant>
        <vt:i4>0</vt:i4>
      </vt:variant>
      <vt:variant>
        <vt:i4>5</vt:i4>
      </vt:variant>
      <vt:variant>
        <vt:lpwstr>https://constitution.org/1-Constitution/rc/rat_nc.htm</vt:lpwstr>
      </vt:variant>
      <vt:variant>
        <vt:lpwstr/>
      </vt:variant>
      <vt:variant>
        <vt:i4>524317</vt:i4>
      </vt:variant>
      <vt:variant>
        <vt:i4>0</vt:i4>
      </vt:variant>
      <vt:variant>
        <vt:i4>0</vt:i4>
      </vt:variant>
      <vt:variant>
        <vt:i4>5</vt:i4>
      </vt:variant>
      <vt:variant>
        <vt:lpwstr>https://press-pubs.uchicago.edu/founders/documents/v1ch8s42.html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8</cp:revision>
  <cp:lastPrinted>2024-01-05T21:19:00Z</cp:lastPrinted>
  <dcterms:created xsi:type="dcterms:W3CDTF">2023-09-11T16:25:00Z</dcterms:created>
  <dcterms:modified xsi:type="dcterms:W3CDTF">2024-02-05T22:07:00Z</dcterms:modified>
</cp:coreProperties>
</file>